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4.0 -->
  <w:body>
    <w:p w:rsidR="001761FC" w:rsidP="006E1B6C" w14:paraId="7C86BFEF" w14:textId="77777777">
      <w:pPr>
        <w:jc w:val="center"/>
        <w:rPr>
          <w:b/>
        </w:rPr>
      </w:pPr>
      <w:r>
        <w:rPr>
          <w:b/>
        </w:rPr>
        <w:t>BEFORE THE PUBLIC SERVICE COMMISSION</w:t>
      </w:r>
    </w:p>
    <w:p w:rsidR="001761FC" w:rsidP="006E1B6C" w14:paraId="587E1EAC" w14:textId="77777777">
      <w:pPr>
        <w:jc w:val="center"/>
        <w:rPr>
          <w:b/>
        </w:rPr>
      </w:pPr>
      <w:r>
        <w:rPr>
          <w:b/>
        </w:rPr>
        <w:t>STATE OF GEORGIA</w:t>
      </w:r>
    </w:p>
    <w:p w:rsidR="001761FC" w:rsidP="006E1B6C" w14:paraId="796B8738" w14:textId="77777777">
      <w:pPr>
        <w:jc w:val="center"/>
        <w:rPr>
          <w:b/>
        </w:rPr>
      </w:pPr>
    </w:p>
    <w:p w:rsidR="001761FC" w:rsidP="006E1B6C" w14:paraId="2D2F6E46" w14:textId="77777777">
      <w:pPr>
        <w:jc w:val="center"/>
        <w:rPr>
          <w:b/>
        </w:rPr>
      </w:pPr>
      <w:bookmarkStart w:id="0" w:name="OLE_LINK11"/>
      <w:bookmarkStart w:id="1" w:name="OLE_LINK12"/>
    </w:p>
    <w:p w:rsidR="003B32BB" w:rsidP="003B32BB" w14:paraId="0FA641E2" w14:textId="77777777">
      <w:pPr>
        <w:rPr>
          <w:b/>
          <w:caps/>
        </w:rPr>
      </w:pPr>
      <w:bookmarkStart w:id="2" w:name="OLE_LINK10"/>
      <w:r>
        <w:rPr>
          <w:rFonts w:ascii="Times New Roman Bold" w:hAnsi="Times New Roman Bold"/>
          <w:b/>
        </w:rPr>
        <w:t>In</w:t>
      </w:r>
      <w:r>
        <w:rPr>
          <w:b/>
          <w:caps/>
        </w:rPr>
        <w:t xml:space="preserve"> R</w:t>
      </w:r>
      <w:r>
        <w:rPr>
          <w:rFonts w:ascii="Times New Roman Bold" w:hAnsi="Times New Roman Bold"/>
          <w:b/>
        </w:rPr>
        <w:t>e:</w:t>
      </w:r>
      <w:r>
        <w:rPr>
          <w:rFonts w:ascii="Times New Roman Bold" w:hAnsi="Times New Roman Bold"/>
          <w:b/>
        </w:rPr>
        <w:tab/>
      </w:r>
      <w:r>
        <w:rPr>
          <w:rFonts w:ascii="Times New Roman Bold" w:hAnsi="Times New Roman Bold"/>
          <w:b/>
        </w:rPr>
        <w:tab/>
      </w:r>
      <w:r>
        <w:rPr>
          <w:rFonts w:ascii="Times New Roman Bold" w:hAnsi="Times New Roman Bold"/>
          <w:b/>
        </w:rPr>
        <w:tab/>
      </w:r>
      <w:r>
        <w:rPr>
          <w:rFonts w:ascii="Times New Roman Bold" w:hAnsi="Times New Roman Bold"/>
          <w:b/>
        </w:rPr>
        <w:tab/>
      </w:r>
      <w:r>
        <w:rPr>
          <w:b/>
          <w:caps/>
        </w:rPr>
        <w:tab/>
      </w:r>
      <w:r>
        <w:rPr>
          <w:b/>
          <w:caps/>
        </w:rPr>
        <w:tab/>
      </w:r>
      <w:r>
        <w:rPr>
          <w:b/>
          <w:caps/>
        </w:rPr>
        <w:tab/>
        <w:t>)</w:t>
      </w:r>
    </w:p>
    <w:p w:rsidR="003B32BB" w:rsidP="003B32BB" w14:paraId="783A3565" w14:textId="77777777">
      <w:pPr>
        <w:rPr>
          <w:b/>
          <w:caps/>
        </w:rPr>
      </w:pPr>
      <w:r>
        <w:rPr>
          <w:b/>
          <w:caps/>
        </w:rPr>
        <w:tab/>
      </w:r>
      <w:r>
        <w:rPr>
          <w:b/>
          <w:caps/>
        </w:rPr>
        <w:tab/>
      </w:r>
      <w:r>
        <w:rPr>
          <w:b/>
          <w:caps/>
        </w:rPr>
        <w:tab/>
      </w:r>
      <w:r>
        <w:rPr>
          <w:b/>
          <w:caps/>
        </w:rPr>
        <w:tab/>
      </w:r>
      <w:r>
        <w:rPr>
          <w:b/>
          <w:caps/>
        </w:rPr>
        <w:tab/>
      </w:r>
      <w:r>
        <w:rPr>
          <w:b/>
          <w:caps/>
        </w:rPr>
        <w:tab/>
      </w:r>
      <w:r>
        <w:rPr>
          <w:b/>
          <w:caps/>
        </w:rPr>
        <w:tab/>
        <w:t>)</w:t>
      </w:r>
    </w:p>
    <w:p w:rsidR="003B32BB" w:rsidP="003B32BB" w14:paraId="6C1F49AB" w14:textId="77777777">
      <w:pPr>
        <w:rPr>
          <w:b/>
          <w:bCs/>
        </w:rPr>
      </w:pPr>
      <w:r>
        <w:rPr>
          <w:b/>
          <w:bCs/>
        </w:rPr>
        <w:t>Application of Atlanta Gas Light Company</w:t>
      </w:r>
      <w:r>
        <w:rPr>
          <w:b/>
          <w:bCs/>
        </w:rPr>
        <w:tab/>
        <w:t>)</w:t>
      </w:r>
      <w:r>
        <w:rPr>
          <w:b/>
          <w:bCs/>
        </w:rPr>
        <w:tab/>
        <w:t xml:space="preserve">Docket No. </w:t>
      </w:r>
      <w:bookmarkStart w:id="3" w:name="_Hlk65229018"/>
      <w:r>
        <w:rPr>
          <w:b/>
          <w:bCs/>
        </w:rPr>
        <w:t>30709</w:t>
      </w:r>
      <w:bookmarkEnd w:id="3"/>
    </w:p>
    <w:p w:rsidR="003B32BB" w:rsidP="003B32BB" w14:paraId="075A0735" w14:textId="77777777">
      <w:pPr>
        <w:rPr>
          <w:b/>
          <w:bCs/>
        </w:rPr>
      </w:pPr>
      <w:r>
        <w:rPr>
          <w:b/>
          <w:bCs/>
        </w:rPr>
        <w:t xml:space="preserve">for Amended Certificate of Public Convenience </w:t>
      </w:r>
      <w:r>
        <w:rPr>
          <w:b/>
          <w:bCs/>
        </w:rPr>
        <w:tab/>
        <w:t>)</w:t>
      </w:r>
    </w:p>
    <w:p w:rsidR="003B32BB" w:rsidP="003B32BB" w14:paraId="23D326E4" w14:textId="77777777">
      <w:pPr>
        <w:rPr>
          <w:b/>
          <w:bCs/>
        </w:rPr>
      </w:pPr>
      <w:r>
        <w:rPr>
          <w:b/>
          <w:bCs/>
        </w:rPr>
        <w:t xml:space="preserve">and Necessity for </w:t>
      </w:r>
      <w:bookmarkStart w:id="4" w:name="_Hlk65229043"/>
      <w:r>
        <w:rPr>
          <w:b/>
          <w:bCs/>
        </w:rPr>
        <w:t xml:space="preserve">Jackson </w:t>
      </w:r>
      <w:bookmarkEnd w:id="4"/>
      <w:r>
        <w:rPr>
          <w:b/>
          <w:bCs/>
        </w:rPr>
        <w:t>County</w:t>
      </w:r>
      <w:r>
        <w:rPr>
          <w:b/>
          <w:bCs/>
        </w:rPr>
        <w:tab/>
      </w:r>
      <w:r>
        <w:rPr>
          <w:b/>
          <w:bCs/>
        </w:rPr>
        <w:tab/>
      </w:r>
      <w:r>
        <w:rPr>
          <w:b/>
          <w:bCs/>
        </w:rPr>
        <w:tab/>
        <w:t>)</w:t>
      </w:r>
    </w:p>
    <w:p w:rsidR="003B32BB" w:rsidP="003B32BB" w14:paraId="7687B9DD" w14:textId="77777777">
      <w:pPr>
        <w:rPr>
          <w:b/>
          <w:bCs/>
        </w:rPr>
      </w:pPr>
      <w:r>
        <w:rPr>
          <w:b/>
          <w:bCs/>
        </w:rPr>
        <w:tab/>
      </w:r>
      <w:r>
        <w:rPr>
          <w:b/>
          <w:bCs/>
        </w:rPr>
        <w:tab/>
      </w:r>
      <w:r>
        <w:rPr>
          <w:b/>
          <w:bCs/>
        </w:rPr>
        <w:tab/>
      </w:r>
      <w:r>
        <w:rPr>
          <w:b/>
          <w:bCs/>
        </w:rPr>
        <w:tab/>
      </w:r>
      <w:r>
        <w:rPr>
          <w:b/>
          <w:bCs/>
        </w:rPr>
        <w:tab/>
      </w:r>
      <w:r>
        <w:rPr>
          <w:b/>
          <w:bCs/>
        </w:rPr>
        <w:tab/>
      </w:r>
      <w:r>
        <w:rPr>
          <w:b/>
          <w:bCs/>
        </w:rPr>
        <w:tab/>
        <w:t>)</w:t>
      </w:r>
    </w:p>
    <w:p w:rsidR="003B32BB" w:rsidP="003B32BB" w14:paraId="4FF24699" w14:textId="77777777">
      <w:pPr>
        <w:rPr>
          <w:b/>
        </w:rPr>
      </w:pPr>
      <w:r w:rsidRPr="003B32BB">
        <w:rPr>
          <w:b/>
        </w:rPr>
        <w:t>In Re:</w:t>
      </w:r>
      <w:r w:rsidRPr="003B32BB">
        <w:rPr>
          <w:b/>
        </w:rPr>
        <w:tab/>
      </w:r>
      <w:r>
        <w:rPr>
          <w:b/>
        </w:rPr>
        <w:tab/>
      </w:r>
      <w:r>
        <w:rPr>
          <w:b/>
        </w:rPr>
        <w:tab/>
      </w:r>
      <w:r>
        <w:rPr>
          <w:b/>
        </w:rPr>
        <w:tab/>
      </w:r>
      <w:r>
        <w:rPr>
          <w:b/>
        </w:rPr>
        <w:tab/>
      </w:r>
      <w:r>
        <w:rPr>
          <w:b/>
        </w:rPr>
        <w:tab/>
      </w:r>
      <w:r>
        <w:rPr>
          <w:b/>
        </w:rPr>
        <w:tab/>
        <w:t>)</w:t>
      </w:r>
    </w:p>
    <w:p w:rsidR="003B32BB" w:rsidP="003B32BB" w14:paraId="1C8B4A67" w14:textId="77777777">
      <w:pPr>
        <w:rPr>
          <w:b/>
        </w:rPr>
      </w:pPr>
      <w:r>
        <w:rPr>
          <w:b/>
          <w:i/>
        </w:rPr>
        <w:tab/>
      </w:r>
      <w:r>
        <w:rPr>
          <w:b/>
          <w:i/>
        </w:rPr>
        <w:tab/>
      </w:r>
      <w:r>
        <w:rPr>
          <w:b/>
          <w:i/>
        </w:rPr>
        <w:tab/>
      </w:r>
      <w:r>
        <w:rPr>
          <w:b/>
          <w:i/>
        </w:rPr>
        <w:tab/>
      </w:r>
      <w:r>
        <w:rPr>
          <w:b/>
          <w:i/>
        </w:rPr>
        <w:tab/>
      </w:r>
      <w:r>
        <w:rPr>
          <w:b/>
          <w:i/>
        </w:rPr>
        <w:tab/>
      </w:r>
      <w:r>
        <w:rPr>
          <w:b/>
          <w:i/>
        </w:rPr>
        <w:tab/>
      </w:r>
      <w:r>
        <w:rPr>
          <w:b/>
        </w:rPr>
        <w:t>)</w:t>
      </w:r>
    </w:p>
    <w:p w:rsidR="003B32BB" w:rsidP="003B32BB" w14:paraId="26B21DB2" w14:textId="77777777">
      <w:pPr>
        <w:rPr>
          <w:b/>
        </w:rPr>
      </w:pPr>
      <w:r>
        <w:rPr>
          <w:b/>
        </w:rPr>
        <w:t>Jackson Countywide Safety Plan</w:t>
      </w:r>
      <w:r>
        <w:rPr>
          <w:b/>
        </w:rPr>
        <w:tab/>
      </w:r>
      <w:r>
        <w:rPr>
          <w:b/>
        </w:rPr>
        <w:tab/>
      </w:r>
      <w:r w:rsidR="009A354D">
        <w:rPr>
          <w:b/>
        </w:rPr>
        <w:tab/>
      </w:r>
      <w:r>
        <w:rPr>
          <w:b/>
        </w:rPr>
        <w:t>)</w:t>
      </w:r>
      <w:r>
        <w:rPr>
          <w:b/>
        </w:rPr>
        <w:tab/>
        <w:t xml:space="preserve">Docket No. </w:t>
      </w:r>
      <w:bookmarkStart w:id="5" w:name="_Hlk65229028"/>
      <w:r>
        <w:rPr>
          <w:b/>
        </w:rPr>
        <w:t>29334</w:t>
      </w:r>
      <w:bookmarkEnd w:id="5"/>
    </w:p>
    <w:bookmarkEnd w:id="0"/>
    <w:bookmarkEnd w:id="1"/>
    <w:bookmarkEnd w:id="2"/>
    <w:p w:rsidR="00E43AC1" w:rsidRPr="006E1B6C" w:rsidP="006E1B6C" w14:paraId="1A2A0C0F" w14:textId="77777777">
      <w:pPr>
        <w:rPr>
          <w:b/>
        </w:rPr>
      </w:pPr>
    </w:p>
    <w:p w:rsidR="001761FC" w:rsidP="006E1B6C" w14:paraId="5A1D5F7C" w14:textId="77777777">
      <w:pPr>
        <w:rPr>
          <w:b/>
        </w:rPr>
      </w:pPr>
    </w:p>
    <w:p w:rsidR="001761FC" w:rsidP="00C37168" w14:paraId="33E4EF31" w14:textId="77777777">
      <w:pPr>
        <w:pStyle w:val="TitleUnderline"/>
        <w:spacing w:after="0"/>
        <w:rPr>
          <w:u w:val="none"/>
        </w:rPr>
      </w:pPr>
      <w:r>
        <w:rPr>
          <w:u w:val="none"/>
        </w:rPr>
        <w:t xml:space="preserve">AMENDED </w:t>
      </w:r>
      <w:r w:rsidR="00443939">
        <w:rPr>
          <w:u w:val="none"/>
        </w:rPr>
        <w:t xml:space="preserve">JOINT </w:t>
      </w:r>
      <w:r w:rsidR="002E1F3B">
        <w:rPr>
          <w:u w:val="none"/>
        </w:rPr>
        <w:t>PETITION OF ATLANTA GAS LIGHT COMPANY</w:t>
      </w:r>
      <w:r w:rsidR="00E43AC1">
        <w:rPr>
          <w:u w:val="none"/>
        </w:rPr>
        <w:t>, LIBERTY UTILIT</w:t>
      </w:r>
      <w:r w:rsidR="001826BD">
        <w:rPr>
          <w:u w:val="none"/>
        </w:rPr>
        <w:t>ies</w:t>
      </w:r>
      <w:r w:rsidR="00E43AC1">
        <w:rPr>
          <w:u w:val="none"/>
        </w:rPr>
        <w:t>, THE CITY OF BUFORD, AND the CITY OF COMMERCE</w:t>
      </w:r>
      <w:r w:rsidR="002E1F3B">
        <w:rPr>
          <w:u w:val="none"/>
        </w:rPr>
        <w:t xml:space="preserve"> </w:t>
      </w:r>
      <w:r w:rsidR="00443939">
        <w:rPr>
          <w:u w:val="none"/>
        </w:rPr>
        <w:t>TO AMEND</w:t>
      </w:r>
    </w:p>
    <w:p w:rsidR="001761FC" w:rsidRPr="00C37168" w:rsidP="006E1B6C" w14:paraId="70B8E7CA" w14:textId="77777777">
      <w:pPr>
        <w:pStyle w:val="TitleUnderline"/>
      </w:pPr>
      <w:r>
        <w:t xml:space="preserve">THE </w:t>
      </w:r>
      <w:r w:rsidR="00443939">
        <w:t>COUNTYW</w:t>
      </w:r>
      <w:r w:rsidRPr="00C37168">
        <w:t>IDE SAFETY PLAN</w:t>
      </w:r>
      <w:r w:rsidR="00652D7B">
        <w:t xml:space="preserve"> FOR Jackson county</w:t>
      </w:r>
      <w:r w:rsidR="003871B8">
        <w:t xml:space="preserve"> </w:t>
      </w:r>
    </w:p>
    <w:p w:rsidR="001761FC" w:rsidP="003809EA" w14:paraId="00A12B0B" w14:textId="77777777">
      <w:pPr>
        <w:pStyle w:val="BodyText2"/>
        <w:jc w:val="both"/>
      </w:pPr>
      <w:r>
        <w:t>Atlanta Gas Light Company (“AGL”)</w:t>
      </w:r>
      <w:r w:rsidR="00E43AC1">
        <w:t>, Liberty Utilit</w:t>
      </w:r>
      <w:r w:rsidR="001826BD">
        <w:t>ies</w:t>
      </w:r>
      <w:r w:rsidR="00E43AC1">
        <w:t xml:space="preserve"> (“Liberty”), the City of Buford</w:t>
      </w:r>
      <w:r w:rsidR="008629AC">
        <w:t xml:space="preserve"> </w:t>
      </w:r>
      <w:r w:rsidR="00E43AC1">
        <w:t>(“Buford”), and the City of Commerce (“Commerce”)</w:t>
      </w:r>
      <w:r>
        <w:t xml:space="preserve"> file this</w:t>
      </w:r>
      <w:r w:rsidR="00652D7B">
        <w:t xml:space="preserve"> </w:t>
      </w:r>
      <w:r w:rsidR="00F22200">
        <w:t xml:space="preserve">Amended </w:t>
      </w:r>
      <w:r w:rsidR="00652D7B">
        <w:t>Joint Petition</w:t>
      </w:r>
      <w:r>
        <w:t xml:space="preserve"> with the Georgia Public Service Commission (“Commission”), requesting that the Commission approve the proposed amendment to the </w:t>
      </w:r>
      <w:r w:rsidRPr="00F73095" w:rsidR="00F73095">
        <w:t xml:space="preserve">Jackson </w:t>
      </w:r>
      <w:r w:rsidR="00443939">
        <w:t>Countyw</w:t>
      </w:r>
      <w:r>
        <w:t>ide Safety Plan (“</w:t>
      </w:r>
      <w:r w:rsidRPr="00F73095" w:rsidR="00F73095">
        <w:t xml:space="preserve">Jackson </w:t>
      </w:r>
      <w:r>
        <w:t xml:space="preserve">CWSP”) under Commission Rule 515-9-7-.01(4). </w:t>
      </w:r>
      <w:r w:rsidR="00F22200">
        <w:t>AGL</w:t>
      </w:r>
      <w:r w:rsidR="00BC1120">
        <w:t>, Liberty, Buford, and Commerce</w:t>
      </w:r>
      <w:r w:rsidR="00F22200">
        <w:t xml:space="preserve"> file this Amended Joint Petition to correct a map included in the May </w:t>
      </w:r>
      <w:r w:rsidR="00102961">
        <w:t>23</w:t>
      </w:r>
      <w:r w:rsidR="00F22200">
        <w:t>, 2023 filing in Docket Nos. 30709 and 29334</w:t>
      </w:r>
      <w:r w:rsidR="00FD74F8">
        <w:t xml:space="preserve">, and there are no other changes to the Proposed Jackson CWSP filed on May </w:t>
      </w:r>
      <w:r w:rsidR="00102961">
        <w:t>23</w:t>
      </w:r>
      <w:r w:rsidR="00FD74F8">
        <w:t>, 2023</w:t>
      </w:r>
      <w:r w:rsidR="00BC1120">
        <w:t>.</w:t>
      </w:r>
    </w:p>
    <w:p w:rsidR="001761FC" w:rsidRPr="002A5506" w:rsidP="0043623C" w14:paraId="41FD05CF" w14:textId="77777777">
      <w:pPr>
        <w:pStyle w:val="BodyText2"/>
        <w:ind w:firstLine="0"/>
        <w:jc w:val="center"/>
        <w:rPr>
          <w:b/>
          <w:u w:val="single"/>
        </w:rPr>
      </w:pPr>
      <w:r w:rsidRPr="002A5506">
        <w:rPr>
          <w:b/>
          <w:u w:val="single"/>
        </w:rPr>
        <w:t>INTRODUCTION</w:t>
      </w:r>
    </w:p>
    <w:p w:rsidR="001761FC" w:rsidRPr="005D3A97" w:rsidP="005D3A97" w14:paraId="22D4B49D" w14:textId="77777777">
      <w:pPr>
        <w:pStyle w:val="BodyText2"/>
        <w:jc w:val="both"/>
        <w:rPr>
          <w:color w:val="000000" w:themeColor="text1"/>
        </w:rPr>
      </w:pPr>
      <w:r>
        <w:t xml:space="preserve">On </w:t>
      </w:r>
      <w:r w:rsidRPr="00F73095" w:rsidR="00F73095">
        <w:t>June</w:t>
      </w:r>
      <w:r w:rsidRPr="00F73095">
        <w:t xml:space="preserve"> </w:t>
      </w:r>
      <w:r w:rsidR="005D5360">
        <w:t>4</w:t>
      </w:r>
      <w:r w:rsidRPr="00F73095">
        <w:t>, 201</w:t>
      </w:r>
      <w:r w:rsidRPr="00F73095" w:rsidR="00F73095">
        <w:t>2</w:t>
      </w:r>
      <w:r>
        <w:t xml:space="preserve">, the Commission approved the </w:t>
      </w:r>
      <w:r w:rsidR="00EC5568">
        <w:t xml:space="preserve">original </w:t>
      </w:r>
      <w:r w:rsidRPr="00F73095" w:rsidR="00F73095">
        <w:t xml:space="preserve">Jackson </w:t>
      </w:r>
      <w:r>
        <w:t xml:space="preserve">CWSP and </w:t>
      </w:r>
      <w:r w:rsidR="00EC5568">
        <w:t xml:space="preserve">the necessary </w:t>
      </w:r>
      <w:r>
        <w:t>Amended Certificate</w:t>
      </w:r>
      <w:r w:rsidR="00DC25ED">
        <w:t>s</w:t>
      </w:r>
      <w:r>
        <w:t xml:space="preserve"> of Public Convenience and Necessity. </w:t>
      </w:r>
      <w:r w:rsidR="00443939">
        <w:t>O</w:t>
      </w:r>
      <w:r w:rsidR="008629AC">
        <w:t xml:space="preserve">n </w:t>
      </w:r>
      <w:r w:rsidR="005D3A97">
        <w:t>April 6, 2023</w:t>
      </w:r>
      <w:r w:rsidR="008629AC">
        <w:t xml:space="preserve">, the Commission revised the Jackson CWSP and </w:t>
      </w:r>
      <w:r w:rsidRPr="00D53345" w:rsidR="008629AC">
        <w:t xml:space="preserve">AGL’s </w:t>
      </w:r>
      <w:r w:rsidR="008629AC">
        <w:t xml:space="preserve">and Liberty’s </w:t>
      </w:r>
      <w:r w:rsidRPr="00D53345" w:rsidR="008629AC">
        <w:t>Certificate</w:t>
      </w:r>
      <w:r w:rsidR="008629AC">
        <w:t>s</w:t>
      </w:r>
      <w:r w:rsidR="007C58AC">
        <w:t xml:space="preserve">. </w:t>
      </w:r>
      <w:bookmarkStart w:id="6" w:name="_Hlk125554670"/>
      <w:r w:rsidR="007C58AC">
        <w:rPr>
          <w:color w:val="000000" w:themeColor="text1"/>
        </w:rPr>
        <w:t xml:space="preserve"> </w:t>
      </w:r>
      <w:r w:rsidR="00962EBE">
        <w:rPr>
          <w:color w:val="000000" w:themeColor="text1"/>
        </w:rPr>
        <w:t>Since then</w:t>
      </w:r>
      <w:r w:rsidR="007C58AC">
        <w:rPr>
          <w:color w:val="000000" w:themeColor="text1"/>
        </w:rPr>
        <w:t>, i</w:t>
      </w:r>
      <w:r w:rsidR="005D3A97">
        <w:rPr>
          <w:color w:val="000000" w:themeColor="text1"/>
        </w:rPr>
        <w:t xml:space="preserve">t </w:t>
      </w:r>
      <w:r w:rsidR="007C58AC">
        <w:rPr>
          <w:color w:val="000000" w:themeColor="text1"/>
        </w:rPr>
        <w:t>w</w:t>
      </w:r>
      <w:r w:rsidR="005D3A97">
        <w:rPr>
          <w:color w:val="000000" w:themeColor="text1"/>
        </w:rPr>
        <w:t>as determined that a correction to the Jackson CWSP is needed</w:t>
      </w:r>
      <w:r w:rsidR="007C58AC">
        <w:rPr>
          <w:color w:val="000000" w:themeColor="text1"/>
        </w:rPr>
        <w:t>. Therefore</w:t>
      </w:r>
      <w:r w:rsidRPr="00DD77D5" w:rsidR="00DD77D5">
        <w:rPr>
          <w:color w:val="000000" w:themeColor="text1"/>
        </w:rPr>
        <w:t xml:space="preserve">, </w:t>
      </w:r>
      <w:r w:rsidRPr="005D3A97" w:rsidR="00DD77D5">
        <w:rPr>
          <w:color w:val="000000" w:themeColor="text1"/>
        </w:rPr>
        <w:t>AGL and Buford seek</w:t>
      </w:r>
      <w:r w:rsidRPr="005D3A97" w:rsidR="003871B8">
        <w:rPr>
          <w:color w:val="000000" w:themeColor="text1"/>
        </w:rPr>
        <w:t xml:space="preserve"> to correct the alignment of Boundary 1 along </w:t>
      </w:r>
      <w:r w:rsidRPr="005D3A97" w:rsidR="00DD77D5">
        <w:rPr>
          <w:color w:val="000000" w:themeColor="text1"/>
        </w:rPr>
        <w:t xml:space="preserve">the </w:t>
      </w:r>
      <w:r w:rsidRPr="005D3A97" w:rsidR="003871B8">
        <w:rPr>
          <w:color w:val="000000" w:themeColor="text1"/>
        </w:rPr>
        <w:t xml:space="preserve">back property lines of </w:t>
      </w:r>
      <w:r w:rsidRPr="005D3A97" w:rsidR="00DD77D5">
        <w:rPr>
          <w:color w:val="000000" w:themeColor="text1"/>
        </w:rPr>
        <w:t>the parcels located on</w:t>
      </w:r>
      <w:r w:rsidRPr="005D3A97" w:rsidR="003871B8">
        <w:rPr>
          <w:color w:val="000000" w:themeColor="text1"/>
        </w:rPr>
        <w:t xml:space="preserve"> Highway 53 on </w:t>
      </w:r>
      <w:r w:rsidRPr="005D3A97" w:rsidR="003871B8">
        <w:rPr>
          <w:color w:val="000000" w:themeColor="text1"/>
        </w:rPr>
        <w:t>the west side</w:t>
      </w:r>
      <w:r w:rsidRPr="005D3A97" w:rsidR="00DD77D5">
        <w:rPr>
          <w:color w:val="000000" w:themeColor="text1"/>
        </w:rPr>
        <w:t>,</w:t>
      </w:r>
      <w:r w:rsidRPr="005D3A97" w:rsidR="003871B8">
        <w:rPr>
          <w:color w:val="000000" w:themeColor="text1"/>
        </w:rPr>
        <w:t xml:space="preserve"> south of Braselton Parkway.</w:t>
      </w:r>
      <w:r w:rsidRPr="00DD77D5" w:rsidR="003871B8">
        <w:rPr>
          <w:color w:val="000000" w:themeColor="text1"/>
        </w:rPr>
        <w:t xml:space="preserve">  </w:t>
      </w:r>
      <w:bookmarkEnd w:id="6"/>
      <w:r w:rsidRPr="00C41103" w:rsidR="00E52E0B">
        <w:t xml:space="preserve">There will be no customer transfers. </w:t>
      </w:r>
      <w:r>
        <w:t xml:space="preserve">A copy of the proposed </w:t>
      </w:r>
      <w:r w:rsidR="00583464">
        <w:t>Jackson</w:t>
      </w:r>
      <w:r>
        <w:t xml:space="preserve"> CWSP is attached hereto as Exhibit </w:t>
      </w:r>
      <w:r w:rsidRPr="00864F98">
        <w:rPr>
          <w:u w:val="single"/>
        </w:rPr>
        <w:t>A</w:t>
      </w:r>
      <w:r w:rsidR="00B42E53">
        <w:t>.</w:t>
      </w:r>
      <w:r w:rsidRPr="00406903" w:rsidR="00406903">
        <w:t xml:space="preserve"> </w:t>
      </w:r>
    </w:p>
    <w:p w:rsidR="001761FC" w:rsidRPr="00AB36FB" w:rsidP="00212C2F" w14:paraId="5521A4E1" w14:textId="77777777">
      <w:pPr>
        <w:pStyle w:val="BodyText2"/>
        <w:keepNext/>
        <w:ind w:firstLine="0"/>
        <w:jc w:val="center"/>
        <w:rPr>
          <w:rFonts w:ascii="Times New Roman Bold" w:hAnsi="Times New Roman Bold"/>
          <w:b/>
          <w:caps/>
          <w:u w:val="single"/>
        </w:rPr>
      </w:pPr>
      <w:r w:rsidRPr="00AB36FB">
        <w:rPr>
          <w:rFonts w:ascii="Times New Roman Bold" w:hAnsi="Times New Roman Bold"/>
          <w:b/>
          <w:caps/>
          <w:u w:val="single"/>
        </w:rPr>
        <w:t>Citation to Authority</w:t>
      </w:r>
    </w:p>
    <w:p w:rsidR="001761FC" w:rsidRPr="00443939" w:rsidP="00864F98" w14:paraId="06BF2E46" w14:textId="302E9951">
      <w:pPr>
        <w:pStyle w:val="BodyText2"/>
        <w:jc w:val="both"/>
      </w:pPr>
      <w:r w:rsidRPr="00443939">
        <w:t>The Commission has the authority to amend a County</w:t>
      </w:r>
      <w:r w:rsidR="003B32BB">
        <w:t>w</w:t>
      </w:r>
      <w:r w:rsidRPr="00443939">
        <w:t>ide Safety Plan (“CWSP”) under Commission Rule 515-9-7-.01(4). Rule 515-9-7-.01(4) provides that “[a]fter adoption of a Natural Gas Safety Plan by the Commission, any Operator in the county may petition the Commission to amend, or the Commission may on its own motion initiate proceedings to amend, the Natural Gas Safety Plan.” The Rule requires that the Operator(s) proposing to amend the CWSP “shall provide notice to every Operator with a natural gas Distribution System in the county of its proposed amendment and shall work in good faith with the existing Operator or Operators to file a jointly proposed amendment with the Commission.”  Ga. Comp. R. &amp; Regs. 515-9-7-.01(4).</w:t>
      </w:r>
      <w:r w:rsidR="00443939">
        <w:t xml:space="preserve"> AGL, Liberty, Commerce, and Buford have worked together in good faith to jointly file this </w:t>
      </w:r>
      <w:r w:rsidR="00FD74F8">
        <w:t>Am</w:t>
      </w:r>
      <w:r w:rsidR="000E374E">
        <w:t>e</w:t>
      </w:r>
      <w:r w:rsidR="00FD74F8">
        <w:t xml:space="preserve">nded </w:t>
      </w:r>
      <w:r w:rsidR="00443939">
        <w:t>Petition. There are no other Operators in Jackson County.</w:t>
      </w:r>
    </w:p>
    <w:p w:rsidR="00E6366F" w14:paraId="6F5EE16F" w14:textId="77777777">
      <w:pPr>
        <w:rPr>
          <w:rFonts w:eastAsiaTheme="minorHAnsi" w:cstheme="minorBidi"/>
          <w:b/>
          <w:u w:val="single"/>
        </w:rPr>
      </w:pPr>
    </w:p>
    <w:p w:rsidR="001761FC" w:rsidP="0043623C" w14:paraId="25FB4D65" w14:textId="77777777">
      <w:pPr>
        <w:pStyle w:val="BodyText2"/>
        <w:ind w:firstLine="0"/>
        <w:jc w:val="center"/>
      </w:pPr>
      <w:r>
        <w:rPr>
          <w:b/>
          <w:u w:val="single"/>
        </w:rPr>
        <w:t>CONCLUSION</w:t>
      </w:r>
    </w:p>
    <w:p w:rsidR="001761FC" w:rsidRPr="00426E77" w:rsidP="006E1B6C" w14:paraId="34D4EF16" w14:textId="77777777">
      <w:pPr>
        <w:pStyle w:val="BodyText2"/>
        <w:ind w:firstLine="0"/>
        <w:jc w:val="both"/>
      </w:pPr>
      <w:r>
        <w:tab/>
        <w:t>Based on the foregoing, AGL</w:t>
      </w:r>
      <w:r w:rsidR="00331C6D">
        <w:t xml:space="preserve">, </w:t>
      </w:r>
      <w:r w:rsidR="00400474">
        <w:t>Liberty</w:t>
      </w:r>
      <w:r w:rsidRPr="00406903" w:rsidR="00331C6D">
        <w:t>, Commerce, and Buford</w:t>
      </w:r>
      <w:r>
        <w:t xml:space="preserve"> respectfully request that the Commission grant this </w:t>
      </w:r>
      <w:r w:rsidR="00FD74F8">
        <w:t xml:space="preserve">Amended </w:t>
      </w:r>
      <w:r>
        <w:t xml:space="preserve">Joint Petition </w:t>
      </w:r>
      <w:r w:rsidR="00443939">
        <w:t>to amend the Jackson CWSP and</w:t>
      </w:r>
      <w:r>
        <w:t xml:space="preserve"> waive the hearing requirement under Commission Rule 515-9-7-.01(4).    </w:t>
      </w:r>
    </w:p>
    <w:p w:rsidR="007809ED" w:rsidRPr="009A354D" w:rsidP="009A354D" w14:paraId="67E4FF33" w14:textId="295DBB88">
      <w:pPr>
        <w:pStyle w:val="BodyText2"/>
        <w:jc w:val="both"/>
        <w:rPr>
          <w:color w:val="000000" w:themeColor="text1"/>
        </w:rPr>
      </w:pPr>
      <w:r w:rsidRPr="00DD77D5">
        <w:rPr>
          <w:color w:val="000000" w:themeColor="text1"/>
        </w:rPr>
        <w:t xml:space="preserve">This </w:t>
      </w:r>
      <w:bookmarkStart w:id="7" w:name="_Hlk125554982"/>
      <w:r w:rsidR="00F67247">
        <w:rPr>
          <w:color w:val="000000" w:themeColor="text1"/>
        </w:rPr>
        <w:t>30th</w:t>
      </w:r>
      <w:r w:rsidRPr="00DD77D5" w:rsidR="00DD77D5">
        <w:rPr>
          <w:color w:val="000000" w:themeColor="text1"/>
        </w:rPr>
        <w:t xml:space="preserve"> day of</w:t>
      </w:r>
      <w:r w:rsidR="00FD74F8">
        <w:rPr>
          <w:color w:val="000000" w:themeColor="text1"/>
        </w:rPr>
        <w:t xml:space="preserve"> </w:t>
      </w:r>
      <w:r w:rsidR="00F67247">
        <w:rPr>
          <w:color w:val="000000" w:themeColor="text1"/>
        </w:rPr>
        <w:t>May</w:t>
      </w:r>
      <w:r w:rsidRPr="00DD77D5" w:rsidR="0043623C">
        <w:rPr>
          <w:color w:val="000000" w:themeColor="text1"/>
        </w:rPr>
        <w:t xml:space="preserve"> </w:t>
      </w:r>
      <w:r w:rsidRPr="00DD77D5">
        <w:rPr>
          <w:color w:val="000000" w:themeColor="text1"/>
        </w:rPr>
        <w:t>20</w:t>
      </w:r>
      <w:r w:rsidRPr="00DD77D5" w:rsidR="0042521F">
        <w:rPr>
          <w:color w:val="000000" w:themeColor="text1"/>
        </w:rPr>
        <w:t>2</w:t>
      </w:r>
      <w:bookmarkEnd w:id="7"/>
      <w:r w:rsidR="005421C2">
        <w:rPr>
          <w:color w:val="000000" w:themeColor="text1"/>
        </w:rPr>
        <w:t>4</w:t>
      </w:r>
      <w:r w:rsidRPr="00DD77D5">
        <w:rPr>
          <w:color w:val="000000" w:themeColor="text1"/>
        </w:rPr>
        <w:t xml:space="preserve">. </w:t>
      </w:r>
    </w:p>
    <w:p w:rsidR="001761FC" w:rsidP="006E1B6C" w14:paraId="571F2A0F" w14:textId="77777777">
      <w:pPr>
        <w:pStyle w:val="BodyTextFirstIndent2"/>
        <w:ind w:left="4320" w:right="-180" w:firstLine="0"/>
        <w:rPr>
          <w:b/>
        </w:rPr>
      </w:pPr>
      <w:r>
        <w:rPr>
          <w:b/>
        </w:rPr>
        <w:t>HOLLAND &amp; KNIGHT LLP</w:t>
      </w:r>
      <w:r>
        <w:rPr>
          <w:b/>
        </w:rPr>
        <w:tab/>
      </w:r>
      <w:r>
        <w:rPr>
          <w:b/>
        </w:rPr>
        <w:tab/>
      </w:r>
    </w:p>
    <w:p w:rsidR="001761FC" w:rsidP="006E1B6C" w14:paraId="619D55D1" w14:textId="68BBCB0A">
      <w:pPr>
        <w:pStyle w:val="BodyTextFirstIndent2"/>
        <w:ind w:left="4320" w:right="-180" w:firstLine="0"/>
      </w:pPr>
      <w:r>
        <w:rPr>
          <w:i/>
        </w:rPr>
        <w:t>Counsel for Atlanta Gas Light Company</w:t>
      </w:r>
    </w:p>
    <w:p w:rsidR="001761FC" w:rsidP="006E1B6C" w14:paraId="6BF220FE" w14:textId="4B6728C2">
      <w:pPr>
        <w:pStyle w:val="BodyTextFirstIndent2"/>
        <w:ind w:left="4320" w:firstLine="0"/>
      </w:pPr>
    </w:p>
    <w:p w:rsidR="00B37D79" w:rsidP="006E1B6C" w14:paraId="42E8A9F5" w14:textId="77777777">
      <w:pPr>
        <w:pStyle w:val="BodyTextFirstIndent2"/>
        <w:ind w:left="4320" w:firstLine="0"/>
      </w:pPr>
    </w:p>
    <w:p w:rsidR="001761FC" w:rsidP="006E1B6C" w14:paraId="72CCF53E" w14:textId="77777777">
      <w:pPr>
        <w:pStyle w:val="BodyTextFirstIndent2"/>
        <w:ind w:left="4320" w:firstLine="0"/>
      </w:pPr>
      <w:r>
        <w:t>______________________________</w:t>
      </w:r>
      <w:r>
        <w:tab/>
      </w:r>
      <w:r>
        <w:tab/>
      </w:r>
    </w:p>
    <w:p w:rsidR="001761FC" w:rsidP="006E1B6C" w14:paraId="3BE9322D" w14:textId="77777777">
      <w:pPr>
        <w:ind w:left="4320"/>
      </w:pPr>
      <w:r>
        <w:t>Robert S. Highsmith Jr.</w:t>
      </w:r>
    </w:p>
    <w:p w:rsidR="001761FC" w:rsidP="006E1B6C" w14:paraId="7C36BC7D" w14:textId="77777777">
      <w:pPr>
        <w:ind w:left="4320"/>
      </w:pPr>
      <w:r>
        <w:t>State Bar of Georgia No. 352777</w:t>
      </w:r>
    </w:p>
    <w:p w:rsidR="001761FC" w:rsidP="006E1B6C" w14:paraId="5AEA06F0" w14:textId="77777777">
      <w:pPr>
        <w:ind w:left="4320"/>
      </w:pPr>
      <w:r>
        <w:t>Lindsey S. Williamson</w:t>
      </w:r>
    </w:p>
    <w:p w:rsidR="001761FC" w:rsidP="006E1B6C" w14:paraId="5F190505" w14:textId="77777777">
      <w:pPr>
        <w:ind w:left="4320"/>
      </w:pPr>
      <w:r>
        <w:t>State Bar of Georgia No. 783366</w:t>
      </w:r>
    </w:p>
    <w:p w:rsidR="001761FC" w:rsidP="006E1B6C" w14:paraId="5DE276DE" w14:textId="77777777">
      <w:pPr>
        <w:ind w:left="4320"/>
      </w:pPr>
    </w:p>
    <w:p w:rsidR="001761FC" w:rsidP="006E1B6C" w14:paraId="53F70B9F" w14:textId="77777777">
      <w:r>
        <w:t>1180 West Peachtree Street, N.W.</w:t>
      </w:r>
    </w:p>
    <w:p w:rsidR="001761FC" w:rsidP="006E1B6C" w14:paraId="4785BEF5" w14:textId="77777777">
      <w:r>
        <w:t>Regions Plaza, Suite 1800</w:t>
      </w:r>
    </w:p>
    <w:p w:rsidR="001761FC" w:rsidP="006E1B6C" w14:paraId="70FBA1EE" w14:textId="77777777">
      <w:r>
        <w:t>Atlanta, GA 30309</w:t>
      </w:r>
    </w:p>
    <w:p w:rsidR="001761FC" w:rsidRPr="00D62FF7" w:rsidP="006E1B6C" w14:paraId="00801B01" w14:textId="77777777">
      <w:r>
        <w:t>404.817.8500 (telephone) | 404.881.0470 (facsimile)</w:t>
      </w:r>
    </w:p>
    <w:p w:rsidR="001761FC" w:rsidRPr="00D62FF7" w:rsidP="006E1B6C" w14:paraId="4D98AC6F" w14:textId="77777777">
      <w:r w:rsidRPr="00C24A1C">
        <w:t>robert.highsmith@hklaw.com</w:t>
      </w:r>
    </w:p>
    <w:p w:rsidR="001761FC" w:rsidRPr="00443939" w:rsidP="006E1B6C" w14:paraId="751C0B91" w14:textId="77777777">
      <w:pPr>
        <w:rPr>
          <w:color w:val="000000" w:themeColor="text1"/>
        </w:rPr>
      </w:pPr>
      <w:r w:rsidRPr="00443939">
        <w:rPr>
          <w:rStyle w:val="Hyperlink"/>
          <w:color w:val="000000" w:themeColor="text1"/>
          <w:u w:val="none"/>
        </w:rPr>
        <w:t>lindsey.williamson@hklaw.com</w:t>
      </w:r>
    </w:p>
    <w:p w:rsidR="001761FC" w:rsidP="006E1B6C" w14:paraId="4FF4BEE6" w14:textId="77777777"/>
    <w:p w:rsidR="00850C87" w:rsidRPr="00107994" w:rsidP="00F67247" w14:paraId="7B4C55E4" w14:textId="77777777">
      <w:pPr>
        <w:pStyle w:val="BlockText"/>
        <w:widowControl w:val="0"/>
        <w:spacing w:after="0"/>
        <w:ind w:firstLine="4320"/>
        <w:jc w:val="both"/>
        <w:rPr>
          <w:b/>
        </w:rPr>
      </w:pPr>
      <w:r w:rsidRPr="00107994">
        <w:rPr>
          <w:b/>
        </w:rPr>
        <w:t>HULSEY, OLIVER &amp; MAHAR, LLP</w:t>
      </w:r>
    </w:p>
    <w:p w:rsidR="0043623C" w:rsidRPr="006B74F9" w:rsidP="00F67247" w14:paraId="3A8811F3" w14:textId="77777777">
      <w:pPr>
        <w:pStyle w:val="BlockText"/>
        <w:widowControl w:val="0"/>
        <w:spacing w:after="0"/>
        <w:ind w:firstLine="4320"/>
        <w:jc w:val="both"/>
        <w:rPr>
          <w:i/>
        </w:rPr>
      </w:pPr>
      <w:r w:rsidRPr="006B74F9">
        <w:rPr>
          <w:i/>
        </w:rPr>
        <w:t>Counsel for Liberty Utilities Georgia</w:t>
      </w:r>
    </w:p>
    <w:p w:rsidR="00850C87" w:rsidP="00F67247" w14:paraId="11257684" w14:textId="77777777">
      <w:pPr>
        <w:pStyle w:val="BlockText"/>
        <w:widowControl w:val="0"/>
        <w:spacing w:after="0"/>
        <w:ind w:firstLine="4320"/>
        <w:jc w:val="both"/>
      </w:pPr>
    </w:p>
    <w:p w:rsidR="00433928" w:rsidP="00F67247" w14:paraId="65405442" w14:textId="77777777">
      <w:pPr>
        <w:pStyle w:val="BlockText"/>
        <w:widowControl w:val="0"/>
        <w:spacing w:after="0"/>
        <w:ind w:firstLine="4320"/>
        <w:jc w:val="both"/>
      </w:pPr>
      <w:r>
        <w:t>______________________________</w:t>
      </w:r>
    </w:p>
    <w:p w:rsidR="00850C87" w:rsidP="00F67247" w14:paraId="6FED4B8E" w14:textId="77777777">
      <w:pPr>
        <w:pStyle w:val="BlockText"/>
        <w:widowControl w:val="0"/>
        <w:spacing w:after="0"/>
        <w:ind w:firstLine="4320"/>
        <w:jc w:val="both"/>
      </w:pPr>
      <w:r>
        <w:t>Jason Dean</w:t>
      </w:r>
    </w:p>
    <w:p w:rsidR="00850C87" w:rsidP="00F67247" w14:paraId="7D786FC8" w14:textId="77777777">
      <w:pPr>
        <w:pStyle w:val="BlockText"/>
        <w:widowControl w:val="0"/>
        <w:spacing w:after="0"/>
        <w:ind w:firstLine="4320"/>
        <w:jc w:val="both"/>
      </w:pPr>
      <w:r>
        <w:t>State Bar of Georgia No.</w:t>
      </w:r>
      <w:r w:rsidR="00443939">
        <w:t xml:space="preserve"> </w:t>
      </w:r>
      <w:r w:rsidR="00662F55">
        <w:t>214762</w:t>
      </w:r>
    </w:p>
    <w:p w:rsidR="00850C87" w:rsidP="00F67247" w14:paraId="10654CC3" w14:textId="77777777">
      <w:pPr>
        <w:pStyle w:val="BlockText"/>
        <w:widowControl w:val="0"/>
        <w:spacing w:after="0"/>
        <w:ind w:firstLine="4320"/>
        <w:jc w:val="both"/>
        <w:rPr>
          <w:i/>
        </w:rPr>
      </w:pPr>
    </w:p>
    <w:p w:rsidR="00850C87" w:rsidP="00F67247" w14:paraId="193E871F" w14:textId="77777777">
      <w:pPr>
        <w:pStyle w:val="BlockText"/>
        <w:widowControl w:val="0"/>
        <w:spacing w:after="0"/>
        <w:jc w:val="both"/>
      </w:pPr>
      <w:r>
        <w:t>P.O. Box 1457</w:t>
      </w:r>
    </w:p>
    <w:p w:rsidR="00850C87" w:rsidP="00F67247" w14:paraId="0ED25F2C" w14:textId="77777777">
      <w:pPr>
        <w:pStyle w:val="BlockText"/>
        <w:widowControl w:val="0"/>
        <w:spacing w:after="0"/>
        <w:jc w:val="both"/>
      </w:pPr>
      <w:r>
        <w:t>Gainesville, Georgia 30503</w:t>
      </w:r>
    </w:p>
    <w:p w:rsidR="00850C87" w:rsidP="00F67247" w14:paraId="3799C339" w14:textId="77777777">
      <w:pPr>
        <w:widowControl w:val="0"/>
      </w:pPr>
      <w:r>
        <w:t>Tel: 770-532-6312</w:t>
      </w:r>
    </w:p>
    <w:p w:rsidR="00850C87" w:rsidP="00F67247" w14:paraId="20E329F1" w14:textId="77777777">
      <w:pPr>
        <w:widowControl w:val="0"/>
      </w:pPr>
      <w:r>
        <w:t xml:space="preserve">Fax: 770-532-6822 </w:t>
      </w:r>
    </w:p>
    <w:p w:rsidR="00850C87" w:rsidP="00F67247" w14:paraId="45CCB9EC" w14:textId="77777777">
      <w:pPr>
        <w:widowControl w:val="0"/>
        <w:rPr>
          <w:b/>
        </w:rPr>
      </w:pPr>
      <w:r>
        <w:t>jad</w:t>
      </w:r>
      <w:r w:rsidRPr="008D1C2C">
        <w:t>@homlaw.com</w:t>
      </w:r>
    </w:p>
    <w:p w:rsidR="001761FC" w:rsidP="00F67247" w14:paraId="5A05757D" w14:textId="77777777">
      <w:pPr>
        <w:widowControl w:val="0"/>
      </w:pPr>
    </w:p>
    <w:p w:rsidR="00D01C3B" w:rsidRPr="0043623C" w:rsidP="00F67247" w14:paraId="1E7925B0" w14:textId="77777777">
      <w:pPr>
        <w:widowControl w:val="0"/>
        <w:ind w:left="4320"/>
        <w:jc w:val="both"/>
        <w:rPr>
          <w:b/>
          <w:bCs/>
        </w:rPr>
      </w:pPr>
      <w:r w:rsidRPr="0043623C">
        <w:rPr>
          <w:b/>
          <w:bCs/>
        </w:rPr>
        <w:t>CHANDLER, BRITT &amp; JAY, LLC</w:t>
      </w:r>
    </w:p>
    <w:p w:rsidR="00D01C3B" w:rsidRPr="0043623C" w:rsidP="00F67247" w14:paraId="28A78C48" w14:textId="77777777">
      <w:pPr>
        <w:widowControl w:val="0"/>
        <w:ind w:left="4320"/>
        <w:jc w:val="both"/>
        <w:rPr>
          <w:bCs/>
          <w:i/>
        </w:rPr>
      </w:pPr>
      <w:r w:rsidRPr="0043623C">
        <w:rPr>
          <w:bCs/>
          <w:i/>
        </w:rPr>
        <w:t>Counsel for City of Buford</w:t>
      </w:r>
    </w:p>
    <w:p w:rsidR="00D01C3B" w:rsidP="00F67247" w14:paraId="3EBD7A9A" w14:textId="77777777">
      <w:pPr>
        <w:widowControl w:val="0"/>
        <w:ind w:left="4320"/>
        <w:jc w:val="both"/>
        <w:rPr>
          <w:bCs/>
        </w:rPr>
      </w:pPr>
    </w:p>
    <w:p w:rsidR="00D01C3B" w:rsidP="00F67247" w14:paraId="061534A0" w14:textId="77777777">
      <w:pPr>
        <w:widowControl w:val="0"/>
        <w:ind w:left="4320"/>
        <w:jc w:val="both"/>
        <w:rPr>
          <w:bCs/>
        </w:rPr>
      </w:pPr>
    </w:p>
    <w:p w:rsidR="00B37D79" w:rsidRPr="00B37D79" w:rsidP="00F67247" w14:paraId="769086F5" w14:textId="77777777">
      <w:pPr>
        <w:widowControl w:val="0"/>
        <w:ind w:left="630" w:firstLine="180"/>
        <w:jc w:val="center"/>
        <w:rPr>
          <w:i/>
          <w:u w:val="single"/>
        </w:rPr>
      </w:pPr>
      <w:r>
        <w:t xml:space="preserve">           </w:t>
      </w:r>
      <w:r>
        <w:tab/>
      </w:r>
      <w:r>
        <w:tab/>
        <w:t xml:space="preserve">  ______________________________</w:t>
      </w:r>
    </w:p>
    <w:p w:rsidR="00D01C3B" w:rsidP="00F67247" w14:paraId="219664FC" w14:textId="77777777">
      <w:pPr>
        <w:widowControl w:val="0"/>
        <w:rPr>
          <w:bCs/>
        </w:rPr>
      </w:pPr>
      <w:r>
        <w:rPr>
          <w:bCs/>
        </w:rPr>
        <w:tab/>
      </w:r>
      <w:r>
        <w:rPr>
          <w:bCs/>
        </w:rPr>
        <w:tab/>
      </w:r>
      <w:r>
        <w:rPr>
          <w:bCs/>
        </w:rPr>
        <w:tab/>
      </w:r>
      <w:r>
        <w:rPr>
          <w:bCs/>
        </w:rPr>
        <w:tab/>
      </w:r>
      <w:r>
        <w:rPr>
          <w:bCs/>
        </w:rPr>
        <w:tab/>
      </w:r>
      <w:r>
        <w:rPr>
          <w:bCs/>
        </w:rPr>
        <w:tab/>
        <w:t>Gregory D. Jay</w:t>
      </w:r>
    </w:p>
    <w:p w:rsidR="00D01C3B" w:rsidP="00F67247" w14:paraId="21ACD451" w14:textId="77777777">
      <w:pPr>
        <w:widowControl w:val="0"/>
        <w:rPr>
          <w:bCs/>
        </w:rPr>
      </w:pPr>
      <w:r>
        <w:rPr>
          <w:bCs/>
        </w:rPr>
        <w:t>P.O. Box 1749</w:t>
      </w:r>
      <w:r>
        <w:rPr>
          <w:bCs/>
        </w:rPr>
        <w:tab/>
      </w:r>
      <w:r>
        <w:rPr>
          <w:bCs/>
        </w:rPr>
        <w:tab/>
      </w:r>
      <w:r>
        <w:rPr>
          <w:bCs/>
        </w:rPr>
        <w:tab/>
      </w:r>
      <w:r>
        <w:rPr>
          <w:bCs/>
        </w:rPr>
        <w:tab/>
      </w:r>
      <w:r>
        <w:rPr>
          <w:bCs/>
        </w:rPr>
        <w:tab/>
      </w:r>
      <w:r w:rsidR="00212C2F">
        <w:t xml:space="preserve">State Bar of Georgia No. </w:t>
      </w:r>
      <w:r>
        <w:rPr>
          <w:bCs/>
        </w:rPr>
        <w:t>389801</w:t>
      </w:r>
    </w:p>
    <w:p w:rsidR="00D01C3B" w:rsidP="00F67247" w14:paraId="7E59E6D0" w14:textId="77777777">
      <w:pPr>
        <w:widowControl w:val="0"/>
        <w:jc w:val="both"/>
        <w:rPr>
          <w:bCs/>
        </w:rPr>
      </w:pPr>
      <w:r>
        <w:rPr>
          <w:bCs/>
        </w:rPr>
        <w:t>Buford, Georgia 30515</w:t>
      </w:r>
    </w:p>
    <w:p w:rsidR="00D01C3B" w:rsidRPr="00396ABC" w:rsidP="00F67247" w14:paraId="59F8AD07" w14:textId="77777777">
      <w:pPr>
        <w:widowControl w:val="0"/>
        <w:jc w:val="both"/>
        <w:rPr>
          <w:bCs/>
        </w:rPr>
      </w:pPr>
      <w:r w:rsidRPr="00396ABC">
        <w:rPr>
          <w:bCs/>
        </w:rPr>
        <w:t>(770) 271-2991</w:t>
      </w:r>
    </w:p>
    <w:p w:rsidR="00962EBE" w:rsidP="00F67247" w14:paraId="3412BBF0" w14:textId="77777777">
      <w:pPr>
        <w:widowControl w:val="0"/>
        <w:rPr>
          <w:bCs/>
        </w:rPr>
      </w:pPr>
      <w:r w:rsidRPr="00AB56C5">
        <w:rPr>
          <w:bCs/>
        </w:rPr>
        <w:t>gjay@cbjblawfirm.com</w:t>
      </w:r>
    </w:p>
    <w:p w:rsidR="00962EBE" w:rsidP="00F67247" w14:paraId="4DC0AA39" w14:textId="77777777">
      <w:pPr>
        <w:widowControl w:val="0"/>
        <w:rPr>
          <w:bCs/>
        </w:rPr>
      </w:pPr>
    </w:p>
    <w:p w:rsidR="00962EBE" w:rsidP="00F67247" w14:paraId="734F23D9" w14:textId="77777777">
      <w:pPr>
        <w:widowControl w:val="0"/>
        <w:ind w:left="4320"/>
        <w:rPr>
          <w:b/>
        </w:rPr>
      </w:pPr>
      <w:r>
        <w:rPr>
          <w:b/>
        </w:rPr>
        <w:t>GALLOWAY &amp; LYNDALL, LLP</w:t>
      </w:r>
    </w:p>
    <w:p w:rsidR="00962EBE" w:rsidP="00F67247" w14:paraId="3E1F1F30" w14:textId="77777777">
      <w:pPr>
        <w:widowControl w:val="0"/>
        <w:ind w:left="4320"/>
        <w:rPr>
          <w:i/>
        </w:rPr>
      </w:pPr>
      <w:r>
        <w:rPr>
          <w:i/>
        </w:rPr>
        <w:t xml:space="preserve">Counsel for the City of Commerce </w:t>
      </w:r>
    </w:p>
    <w:p w:rsidR="00962EBE" w:rsidP="00F67247" w14:paraId="4AFC48E2" w14:textId="77777777">
      <w:pPr>
        <w:widowControl w:val="0"/>
        <w:jc w:val="center"/>
      </w:pPr>
    </w:p>
    <w:p w:rsidR="00962EBE" w:rsidP="00F67247" w14:paraId="4B84D4C7" w14:textId="77777777">
      <w:pPr>
        <w:widowControl w:val="0"/>
        <w:jc w:val="center"/>
      </w:pPr>
    </w:p>
    <w:p w:rsidR="00962EBE" w:rsidP="00F67247" w14:paraId="41E3A57E" w14:textId="77777777">
      <w:pPr>
        <w:widowControl w:val="0"/>
        <w:ind w:left="630" w:firstLine="180"/>
        <w:jc w:val="center"/>
      </w:pPr>
      <w:r>
        <w:tab/>
      </w:r>
      <w:r>
        <w:tab/>
      </w:r>
      <w:r>
        <w:tab/>
        <w:t xml:space="preserve">      </w:t>
      </w:r>
      <w:r>
        <w:rPr>
          <w:i/>
          <w:u w:val="single"/>
        </w:rPr>
        <w:t xml:space="preserve"> </w:t>
      </w:r>
      <w:r>
        <w:t>______________________________</w:t>
      </w:r>
    </w:p>
    <w:p w:rsidR="00962EBE" w:rsidP="00F67247" w14:paraId="5550AC63" w14:textId="77777777">
      <w:pPr>
        <w:widowControl w:val="0"/>
        <w:ind w:left="630" w:firstLine="180"/>
        <w:jc w:val="center"/>
      </w:pPr>
      <w:r>
        <w:t xml:space="preserve">         Newton Galloway</w:t>
      </w:r>
    </w:p>
    <w:p w:rsidR="00937138" w:rsidP="00F67247" w14:paraId="12F23519" w14:textId="77777777">
      <w:pPr>
        <w:widowControl w:val="0"/>
        <w:ind w:left="630" w:firstLine="180"/>
      </w:pPr>
      <w:r>
        <w:t xml:space="preserve">                     </w:t>
      </w:r>
      <w:r>
        <w:tab/>
      </w:r>
      <w:r>
        <w:tab/>
      </w:r>
      <w:r>
        <w:tab/>
      </w:r>
      <w:r>
        <w:tab/>
        <w:t xml:space="preserve">   State Bar of Georgia No. </w:t>
      </w:r>
      <w:r w:rsidRPr="00AB56C5" w:rsidR="00AB56C5">
        <w:t>283069</w:t>
      </w:r>
    </w:p>
    <w:p w:rsidR="00962EBE" w:rsidP="00F67247" w14:paraId="70EBBF78" w14:textId="77777777">
      <w:pPr>
        <w:widowControl w:val="0"/>
        <w:ind w:left="630" w:firstLine="180"/>
      </w:pPr>
      <w:r>
        <w:tab/>
      </w:r>
      <w:r>
        <w:tab/>
      </w:r>
      <w:r>
        <w:tab/>
      </w:r>
      <w:r>
        <w:tab/>
      </w:r>
      <w:r>
        <w:tab/>
        <w:t xml:space="preserve">   Terri Lyndall</w:t>
      </w:r>
    </w:p>
    <w:p w:rsidR="00962EBE" w:rsidP="00F67247" w14:paraId="1F1D5210" w14:textId="77777777">
      <w:pPr>
        <w:widowControl w:val="0"/>
        <w:ind w:left="1080"/>
      </w:pPr>
      <w:r>
        <w:tab/>
      </w:r>
      <w:r>
        <w:tab/>
      </w:r>
      <w:r>
        <w:tab/>
      </w:r>
      <w:r>
        <w:tab/>
      </w:r>
      <w:r>
        <w:tab/>
        <w:t xml:space="preserve">   State Bar of Georgia No. 462235</w:t>
      </w:r>
      <w:r>
        <w:tab/>
      </w:r>
      <w:r>
        <w:tab/>
      </w:r>
      <w:r>
        <w:tab/>
      </w:r>
      <w:r>
        <w:tab/>
      </w:r>
      <w:r>
        <w:tab/>
      </w:r>
    </w:p>
    <w:p w:rsidR="00962EBE" w:rsidP="00F67247" w14:paraId="42E1DFD7" w14:textId="77777777">
      <w:pPr>
        <w:widowControl w:val="0"/>
      </w:pPr>
      <w:r>
        <w:t>The Lewis Mills House</w:t>
      </w:r>
    </w:p>
    <w:p w:rsidR="00962EBE" w:rsidP="00F67247" w14:paraId="6E552580" w14:textId="77777777">
      <w:pPr>
        <w:widowControl w:val="0"/>
      </w:pPr>
      <w:r>
        <w:t>406 North Hill Street</w:t>
      </w:r>
    </w:p>
    <w:p w:rsidR="00962EBE" w:rsidP="00F67247" w14:paraId="538C9D01" w14:textId="77777777">
      <w:pPr>
        <w:widowControl w:val="0"/>
      </w:pPr>
      <w:r>
        <w:t>Griffin, Georgia  30223</w:t>
      </w:r>
    </w:p>
    <w:p w:rsidR="00962EBE" w:rsidP="00F67247" w14:paraId="547012CB" w14:textId="77777777">
      <w:pPr>
        <w:widowControl w:val="0"/>
      </w:pPr>
      <w:r>
        <w:t>(770) 233-6230 telephone</w:t>
      </w:r>
    </w:p>
    <w:p w:rsidR="00962EBE" w:rsidP="00F67247" w14:paraId="6A8DD102" w14:textId="77777777">
      <w:pPr>
        <w:widowControl w:val="0"/>
      </w:pPr>
      <w:r>
        <w:t>(770) 233-6231 facsimile</w:t>
      </w:r>
    </w:p>
    <w:p w:rsidR="00937138" w:rsidP="00F67247" w14:paraId="5D981CB5" w14:textId="77777777">
      <w:pPr>
        <w:widowControl w:val="0"/>
      </w:pPr>
      <w:r>
        <w:t>ngalloway@gallyn-law.com</w:t>
      </w:r>
    </w:p>
    <w:p w:rsidR="00962EBE" w:rsidP="00962EBE" w14:paraId="2F922392" w14:textId="77777777">
      <w:r>
        <w:t xml:space="preserve">tlyndall@gallyn-law.com </w:t>
      </w:r>
    </w:p>
    <w:p w:rsidR="001761FC" w:rsidP="00D01C3B" w14:paraId="146B6D63" w14:textId="77777777">
      <w:pPr>
        <w:rPr>
          <w:rFonts w:eastAsiaTheme="minorEastAsia" w:cstheme="minorBidi"/>
          <w:iCs/>
        </w:rPr>
      </w:pPr>
      <w:r>
        <w:br w:type="page"/>
      </w:r>
    </w:p>
    <w:p w:rsidR="001761FC" w:rsidP="00762B72" w14:paraId="78501E2B" w14:textId="77777777">
      <w:pPr>
        <w:jc w:val="center"/>
        <w:rPr>
          <w:b/>
        </w:rPr>
      </w:pPr>
      <w:r>
        <w:rPr>
          <w:b/>
        </w:rPr>
        <w:t>BEFORE THE PUBLIC SERVICE COMMISSION</w:t>
      </w:r>
    </w:p>
    <w:p w:rsidR="001761FC" w:rsidP="00762B72" w14:paraId="34A24218" w14:textId="77777777">
      <w:pPr>
        <w:jc w:val="center"/>
        <w:rPr>
          <w:b/>
        </w:rPr>
      </w:pPr>
      <w:r>
        <w:rPr>
          <w:b/>
        </w:rPr>
        <w:t>STATE OF GEORGIA</w:t>
      </w:r>
    </w:p>
    <w:p w:rsidR="001761FC" w:rsidP="00762B72" w14:paraId="4FCE70E7" w14:textId="77777777">
      <w:pPr>
        <w:jc w:val="center"/>
        <w:rPr>
          <w:b/>
        </w:rPr>
      </w:pPr>
    </w:p>
    <w:p w:rsidR="001761FC" w:rsidP="00762B72" w14:paraId="3DCE341F" w14:textId="77777777">
      <w:pPr>
        <w:jc w:val="center"/>
        <w:rPr>
          <w:b/>
        </w:rPr>
      </w:pPr>
    </w:p>
    <w:p w:rsidR="003B32BB" w:rsidP="003B32BB" w14:paraId="2AB259D0" w14:textId="77777777">
      <w:pPr>
        <w:jc w:val="center"/>
        <w:rPr>
          <w:b/>
        </w:rPr>
      </w:pPr>
    </w:p>
    <w:p w:rsidR="003B32BB" w:rsidP="003B32BB" w14:paraId="172C3E28" w14:textId="77777777">
      <w:pPr>
        <w:rPr>
          <w:b/>
          <w:caps/>
        </w:rPr>
      </w:pPr>
      <w:r>
        <w:rPr>
          <w:rFonts w:ascii="Times New Roman Bold" w:hAnsi="Times New Roman Bold"/>
          <w:b/>
        </w:rPr>
        <w:t>In</w:t>
      </w:r>
      <w:r>
        <w:rPr>
          <w:b/>
          <w:caps/>
        </w:rPr>
        <w:t xml:space="preserve"> R</w:t>
      </w:r>
      <w:r>
        <w:rPr>
          <w:rFonts w:ascii="Times New Roman Bold" w:hAnsi="Times New Roman Bold"/>
          <w:b/>
        </w:rPr>
        <w:t>e:</w:t>
      </w:r>
      <w:r>
        <w:rPr>
          <w:rFonts w:ascii="Times New Roman Bold" w:hAnsi="Times New Roman Bold"/>
          <w:b/>
        </w:rPr>
        <w:tab/>
      </w:r>
      <w:r>
        <w:rPr>
          <w:rFonts w:ascii="Times New Roman Bold" w:hAnsi="Times New Roman Bold"/>
          <w:b/>
        </w:rPr>
        <w:tab/>
      </w:r>
      <w:r>
        <w:rPr>
          <w:rFonts w:ascii="Times New Roman Bold" w:hAnsi="Times New Roman Bold"/>
          <w:b/>
        </w:rPr>
        <w:tab/>
      </w:r>
      <w:r>
        <w:rPr>
          <w:rFonts w:ascii="Times New Roman Bold" w:hAnsi="Times New Roman Bold"/>
          <w:b/>
        </w:rPr>
        <w:tab/>
      </w:r>
      <w:r>
        <w:rPr>
          <w:b/>
          <w:caps/>
        </w:rPr>
        <w:tab/>
      </w:r>
      <w:r>
        <w:rPr>
          <w:b/>
          <w:caps/>
        </w:rPr>
        <w:tab/>
      </w:r>
      <w:r>
        <w:rPr>
          <w:b/>
          <w:caps/>
        </w:rPr>
        <w:tab/>
        <w:t>)</w:t>
      </w:r>
    </w:p>
    <w:p w:rsidR="003B32BB" w:rsidP="003B32BB" w14:paraId="175943D9" w14:textId="77777777">
      <w:pPr>
        <w:rPr>
          <w:b/>
          <w:caps/>
        </w:rPr>
      </w:pPr>
      <w:r>
        <w:rPr>
          <w:b/>
          <w:caps/>
        </w:rPr>
        <w:tab/>
      </w:r>
      <w:r>
        <w:rPr>
          <w:b/>
          <w:caps/>
        </w:rPr>
        <w:tab/>
      </w:r>
      <w:r>
        <w:rPr>
          <w:b/>
          <w:caps/>
        </w:rPr>
        <w:tab/>
      </w:r>
      <w:r>
        <w:rPr>
          <w:b/>
          <w:caps/>
        </w:rPr>
        <w:tab/>
      </w:r>
      <w:r>
        <w:rPr>
          <w:b/>
          <w:caps/>
        </w:rPr>
        <w:tab/>
      </w:r>
      <w:r>
        <w:rPr>
          <w:b/>
          <w:caps/>
        </w:rPr>
        <w:tab/>
      </w:r>
      <w:r>
        <w:rPr>
          <w:b/>
          <w:caps/>
        </w:rPr>
        <w:tab/>
        <w:t>)</w:t>
      </w:r>
    </w:p>
    <w:p w:rsidR="003B32BB" w:rsidP="003B32BB" w14:paraId="568CA1F7" w14:textId="77777777">
      <w:pPr>
        <w:rPr>
          <w:b/>
          <w:bCs/>
        </w:rPr>
      </w:pPr>
      <w:r>
        <w:rPr>
          <w:b/>
          <w:bCs/>
        </w:rPr>
        <w:t>Application of Atlanta Gas Light Company</w:t>
      </w:r>
      <w:r>
        <w:rPr>
          <w:b/>
          <w:bCs/>
        </w:rPr>
        <w:tab/>
        <w:t>)</w:t>
      </w:r>
      <w:r>
        <w:rPr>
          <w:b/>
          <w:bCs/>
        </w:rPr>
        <w:tab/>
        <w:t>Docket No. 30709</w:t>
      </w:r>
    </w:p>
    <w:p w:rsidR="003B32BB" w:rsidP="003B32BB" w14:paraId="6C2E5B2B" w14:textId="77777777">
      <w:pPr>
        <w:rPr>
          <w:b/>
          <w:bCs/>
        </w:rPr>
      </w:pPr>
      <w:r>
        <w:rPr>
          <w:b/>
          <w:bCs/>
        </w:rPr>
        <w:t xml:space="preserve">for Amended Certificate of Public Convenience </w:t>
      </w:r>
      <w:r>
        <w:rPr>
          <w:b/>
          <w:bCs/>
        </w:rPr>
        <w:tab/>
        <w:t>)</w:t>
      </w:r>
    </w:p>
    <w:p w:rsidR="003B32BB" w:rsidP="003B32BB" w14:paraId="496C63AD" w14:textId="77777777">
      <w:pPr>
        <w:rPr>
          <w:b/>
          <w:bCs/>
        </w:rPr>
      </w:pPr>
      <w:r>
        <w:rPr>
          <w:b/>
          <w:bCs/>
        </w:rPr>
        <w:t>and Necessity for Jackson County</w:t>
      </w:r>
      <w:r>
        <w:rPr>
          <w:b/>
          <w:bCs/>
        </w:rPr>
        <w:tab/>
      </w:r>
      <w:r>
        <w:rPr>
          <w:b/>
          <w:bCs/>
        </w:rPr>
        <w:tab/>
      </w:r>
      <w:r>
        <w:rPr>
          <w:b/>
          <w:bCs/>
        </w:rPr>
        <w:tab/>
        <w:t>)</w:t>
      </w:r>
    </w:p>
    <w:p w:rsidR="003B32BB" w:rsidP="003B32BB" w14:paraId="5E38C2C8" w14:textId="77777777">
      <w:pPr>
        <w:rPr>
          <w:b/>
          <w:bCs/>
        </w:rPr>
      </w:pPr>
      <w:r>
        <w:rPr>
          <w:b/>
          <w:bCs/>
        </w:rPr>
        <w:tab/>
      </w:r>
      <w:r>
        <w:rPr>
          <w:b/>
          <w:bCs/>
        </w:rPr>
        <w:tab/>
      </w:r>
      <w:r>
        <w:rPr>
          <w:b/>
          <w:bCs/>
        </w:rPr>
        <w:tab/>
      </w:r>
      <w:r>
        <w:rPr>
          <w:b/>
          <w:bCs/>
        </w:rPr>
        <w:tab/>
      </w:r>
      <w:r>
        <w:rPr>
          <w:b/>
          <w:bCs/>
        </w:rPr>
        <w:tab/>
      </w:r>
      <w:r>
        <w:rPr>
          <w:b/>
          <w:bCs/>
        </w:rPr>
        <w:tab/>
      </w:r>
      <w:r>
        <w:rPr>
          <w:b/>
          <w:bCs/>
        </w:rPr>
        <w:tab/>
        <w:t>)</w:t>
      </w:r>
    </w:p>
    <w:p w:rsidR="003B32BB" w:rsidP="003B32BB" w14:paraId="429551D1" w14:textId="77777777">
      <w:pPr>
        <w:rPr>
          <w:b/>
        </w:rPr>
      </w:pPr>
      <w:r>
        <w:rPr>
          <w:b/>
        </w:rPr>
        <w:t>In Re:</w:t>
      </w:r>
      <w:r>
        <w:rPr>
          <w:b/>
        </w:rPr>
        <w:tab/>
      </w:r>
      <w:r>
        <w:rPr>
          <w:b/>
        </w:rPr>
        <w:tab/>
      </w:r>
      <w:r>
        <w:rPr>
          <w:b/>
        </w:rPr>
        <w:tab/>
      </w:r>
      <w:r>
        <w:rPr>
          <w:b/>
        </w:rPr>
        <w:tab/>
      </w:r>
      <w:r>
        <w:rPr>
          <w:b/>
        </w:rPr>
        <w:tab/>
      </w:r>
      <w:r>
        <w:rPr>
          <w:b/>
        </w:rPr>
        <w:tab/>
      </w:r>
      <w:r>
        <w:rPr>
          <w:b/>
        </w:rPr>
        <w:tab/>
        <w:t>)</w:t>
      </w:r>
    </w:p>
    <w:p w:rsidR="003B32BB" w:rsidP="003B32BB" w14:paraId="75708CA0" w14:textId="77777777">
      <w:pPr>
        <w:rPr>
          <w:b/>
        </w:rPr>
      </w:pPr>
      <w:r>
        <w:rPr>
          <w:b/>
          <w:i/>
        </w:rPr>
        <w:tab/>
      </w:r>
      <w:r>
        <w:rPr>
          <w:b/>
          <w:i/>
        </w:rPr>
        <w:tab/>
      </w:r>
      <w:r>
        <w:rPr>
          <w:b/>
          <w:i/>
        </w:rPr>
        <w:tab/>
      </w:r>
      <w:r>
        <w:rPr>
          <w:b/>
          <w:i/>
        </w:rPr>
        <w:tab/>
      </w:r>
      <w:r>
        <w:rPr>
          <w:b/>
          <w:i/>
        </w:rPr>
        <w:tab/>
      </w:r>
      <w:r>
        <w:rPr>
          <w:b/>
          <w:i/>
        </w:rPr>
        <w:tab/>
      </w:r>
      <w:r>
        <w:rPr>
          <w:b/>
          <w:i/>
        </w:rPr>
        <w:tab/>
      </w:r>
      <w:r>
        <w:rPr>
          <w:b/>
        </w:rPr>
        <w:t>)</w:t>
      </w:r>
    </w:p>
    <w:p w:rsidR="003B32BB" w:rsidP="003B32BB" w14:paraId="79CFBDD3" w14:textId="77777777">
      <w:pPr>
        <w:rPr>
          <w:b/>
        </w:rPr>
      </w:pPr>
      <w:r>
        <w:rPr>
          <w:b/>
        </w:rPr>
        <w:t>Jackson County Countywide Safety Plan</w:t>
      </w:r>
      <w:r>
        <w:rPr>
          <w:b/>
        </w:rPr>
        <w:tab/>
      </w:r>
      <w:r>
        <w:rPr>
          <w:b/>
        </w:rPr>
        <w:tab/>
        <w:t>)</w:t>
      </w:r>
      <w:r>
        <w:rPr>
          <w:b/>
        </w:rPr>
        <w:tab/>
        <w:t>Docket No. 29334</w:t>
      </w:r>
    </w:p>
    <w:p w:rsidR="00593C5F" w:rsidRPr="006E1B6C" w:rsidP="00762B72" w14:paraId="31B2307A" w14:textId="77777777">
      <w:pPr>
        <w:rPr>
          <w:b/>
        </w:rPr>
      </w:pPr>
    </w:p>
    <w:p w:rsidR="001761FC" w:rsidP="00AA1B73" w14:paraId="1BFA96A8" w14:textId="77777777">
      <w:pPr>
        <w:tabs>
          <w:tab w:val="center" w:pos="4680"/>
        </w:tabs>
        <w:jc w:val="center"/>
        <w:rPr>
          <w:b/>
          <w:bCs/>
          <w:u w:val="single"/>
        </w:rPr>
      </w:pPr>
      <w:r>
        <w:tab/>
      </w:r>
    </w:p>
    <w:p w:rsidR="001C7222" w:rsidP="00AA1B73" w14:paraId="777278CE" w14:textId="77777777">
      <w:pPr>
        <w:tabs>
          <w:tab w:val="center" w:pos="4680"/>
        </w:tabs>
        <w:jc w:val="center"/>
        <w:rPr>
          <w:b/>
          <w:bCs/>
          <w:u w:val="single"/>
        </w:rPr>
      </w:pPr>
    </w:p>
    <w:p w:rsidR="001C7222" w:rsidP="00AA1B73" w14:paraId="7D916580" w14:textId="77777777">
      <w:pPr>
        <w:tabs>
          <w:tab w:val="center" w:pos="4680"/>
        </w:tabs>
        <w:jc w:val="center"/>
        <w:rPr>
          <w:b/>
          <w:bCs/>
          <w:u w:val="single"/>
        </w:rPr>
      </w:pPr>
    </w:p>
    <w:p w:rsidR="001761FC" w:rsidRPr="007E40F2" w:rsidP="00AA1B73" w14:paraId="4DEFEAA4" w14:textId="77777777">
      <w:pPr>
        <w:tabs>
          <w:tab w:val="center" w:pos="4680"/>
        </w:tabs>
        <w:jc w:val="center"/>
      </w:pPr>
      <w:r w:rsidRPr="007E40F2">
        <w:rPr>
          <w:b/>
          <w:bCs/>
          <w:u w:val="single"/>
        </w:rPr>
        <w:t>CERTIFICATE OF SERVICE</w:t>
      </w:r>
    </w:p>
    <w:p w:rsidR="001761FC" w:rsidRPr="007E40F2" w:rsidP="00AA1B73" w14:paraId="08097B42" w14:textId="77777777">
      <w:pPr>
        <w:jc w:val="both"/>
      </w:pPr>
    </w:p>
    <w:p w:rsidR="001761FC" w:rsidRPr="00494F65" w:rsidP="00494F65" w14:paraId="6ECA591B" w14:textId="77777777">
      <w:pPr>
        <w:spacing w:line="480" w:lineRule="auto"/>
        <w:ind w:firstLine="720"/>
        <w:jc w:val="both"/>
      </w:pPr>
      <w:r w:rsidRPr="007E40F2">
        <w:t xml:space="preserve">I hereby certify that I have this day </w:t>
      </w:r>
      <w:r w:rsidR="00D52557">
        <w:t xml:space="preserve">caused to be </w:t>
      </w:r>
      <w:r w:rsidRPr="007E40F2">
        <w:t>served a copy of the within and foregoing</w:t>
      </w:r>
      <w:r w:rsidR="00DD77D5">
        <w:t xml:space="preserve"> </w:t>
      </w:r>
      <w:r w:rsidRPr="001F274C" w:rsidR="001F274C">
        <w:rPr>
          <w:b/>
          <w:bCs/>
        </w:rPr>
        <w:t>Amended</w:t>
      </w:r>
      <w:r w:rsidR="001F274C">
        <w:t xml:space="preserve"> </w:t>
      </w:r>
      <w:r w:rsidRPr="00443939" w:rsidR="00443939">
        <w:rPr>
          <w:b/>
        </w:rPr>
        <w:t xml:space="preserve">Joint Petition of </w:t>
      </w:r>
      <w:r w:rsidR="00443939">
        <w:rPr>
          <w:b/>
        </w:rPr>
        <w:t>Atlanta Gas Light Company</w:t>
      </w:r>
      <w:r w:rsidR="00F52665">
        <w:rPr>
          <w:b/>
        </w:rPr>
        <w:t xml:space="preserve">, </w:t>
      </w:r>
      <w:r w:rsidR="00443939">
        <w:rPr>
          <w:b/>
        </w:rPr>
        <w:t>Liberty Utilities</w:t>
      </w:r>
      <w:r w:rsidRPr="00F52665" w:rsidR="00F52665">
        <w:rPr>
          <w:b/>
        </w:rPr>
        <w:t>, the City of Commerce, and the City of Buford</w:t>
      </w:r>
      <w:r w:rsidRPr="00363F3D">
        <w:rPr>
          <w:b/>
        </w:rPr>
        <w:t xml:space="preserve"> to Amend the </w:t>
      </w:r>
      <w:r w:rsidR="00443939">
        <w:rPr>
          <w:b/>
        </w:rPr>
        <w:t>Countyw</w:t>
      </w:r>
      <w:r w:rsidRPr="00363F3D">
        <w:rPr>
          <w:b/>
        </w:rPr>
        <w:t xml:space="preserve">ide Safety Plan </w:t>
      </w:r>
      <w:r>
        <w:rPr>
          <w:b/>
        </w:rPr>
        <w:t xml:space="preserve">for </w:t>
      </w:r>
      <w:r w:rsidR="0047207B">
        <w:rPr>
          <w:b/>
        </w:rPr>
        <w:t>Jackson</w:t>
      </w:r>
      <w:r>
        <w:rPr>
          <w:b/>
        </w:rPr>
        <w:t xml:space="preserve"> County</w:t>
      </w:r>
      <w:r w:rsidR="00593C5F">
        <w:rPr>
          <w:b/>
        </w:rPr>
        <w:t xml:space="preserve"> </w:t>
      </w:r>
      <w:r w:rsidRPr="007E40F2">
        <w:t xml:space="preserve">upon the following persons </w:t>
      </w:r>
      <w:r>
        <w:t xml:space="preserve">via email or </w:t>
      </w:r>
      <w:r w:rsidRPr="007E40F2">
        <w:t>United States Mail as follows: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
      <w:tblGrid>
        <w:gridCol w:w="4689"/>
        <w:gridCol w:w="4671"/>
      </w:tblGrid>
      <w:tr w14:paraId="1C022D46" w14:textId="77777777" w:rsidTr="00DA798E">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c>
          <w:tcPr>
            <w:tcW w:w="4689" w:type="dxa"/>
          </w:tcPr>
          <w:p w:rsidR="005E3D17" w:rsidRPr="005E3D17" w:rsidP="005E3D17" w14:paraId="63C9619C"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Sallie Tanner</w:t>
            </w:r>
          </w:p>
          <w:p w:rsidR="005E3D17" w:rsidRPr="005E3D17" w:rsidP="005E3D17" w14:paraId="3FB280CD"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Georgia Public Service Commission</w:t>
            </w:r>
          </w:p>
          <w:p w:rsidR="005E3D17" w:rsidRPr="005E3D17" w:rsidP="005E3D17" w14:paraId="3E041E3A"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244 Washington Street, SW</w:t>
            </w:r>
          </w:p>
          <w:p w:rsidR="005E3D17" w:rsidRPr="005E3D17" w:rsidP="005E3D17" w14:paraId="3F08642C"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Atlanta, Georgia 30334</w:t>
            </w:r>
          </w:p>
          <w:p w:rsidR="001761FC" w:rsidP="005E3D17" w14:paraId="3FF7C24D"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stanner@psc.ga.gov</w:t>
            </w:r>
          </w:p>
          <w:p w:rsidR="001761FC" w:rsidP="004D3058" w14:paraId="1EE5E768" w14:textId="77777777">
            <w:pPr>
              <w:jc w:val="both"/>
              <w:rPr>
                <w:rFonts w:ascii="Times New Roman" w:eastAsia="Times New Roman" w:hAnsi="Times New Roman" w:cs="Times New Roman"/>
                <w:sz w:val="24"/>
                <w:szCs w:val="24"/>
                <w:lang w:val="en-US" w:eastAsia="en-US" w:bidi="ar-SA"/>
              </w:rPr>
            </w:pPr>
          </w:p>
        </w:tc>
        <w:tc>
          <w:tcPr>
            <w:tcW w:w="4671" w:type="dxa"/>
          </w:tcPr>
          <w:p w:rsidR="00216482" w:rsidP="005E3D17" w14:paraId="74EB35AD"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Mr. Tom Bond</w:t>
            </w:r>
          </w:p>
          <w:p w:rsidR="005E3D17" w:rsidRPr="005E3D17" w:rsidP="005E3D17" w14:paraId="7E773730"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Georgia Public Service Commission</w:t>
            </w:r>
          </w:p>
          <w:p w:rsidR="005E3D17" w:rsidRPr="005E3D17" w:rsidP="005E3D17" w14:paraId="3E8D2AB1"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244 Washington Street, SW</w:t>
            </w:r>
          </w:p>
          <w:p w:rsidR="005E3D17" w:rsidRPr="005E3D17" w:rsidP="005E3D17" w14:paraId="48ABA4B0"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Atlanta, Georgia 30334</w:t>
            </w:r>
          </w:p>
          <w:p w:rsidR="001761FC" w:rsidP="005E3D17" w14:paraId="7BD9CC59"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tomb@psc.ga.gov</w:t>
            </w:r>
          </w:p>
          <w:p w:rsidR="001761FC" w:rsidP="004D3058" w14:paraId="6D817F6B" w14:textId="77777777">
            <w:pPr>
              <w:jc w:val="both"/>
              <w:rPr>
                <w:rFonts w:ascii="Times New Roman" w:eastAsia="Times New Roman" w:hAnsi="Times New Roman" w:cs="Times New Roman"/>
                <w:sz w:val="24"/>
                <w:szCs w:val="24"/>
                <w:lang w:val="en-US" w:eastAsia="en-US" w:bidi="ar-SA"/>
              </w:rPr>
            </w:pPr>
          </w:p>
        </w:tc>
      </w:tr>
      <w:tr w14:paraId="7C458ED3" w14:textId="77777777" w:rsidTr="00DA798E">
        <w:tblPrEx>
          <w:tblW w:w="0" w:type="auto"/>
          <w:tblInd w:w="0" w:type="dxa"/>
          <w:tblCellMar>
            <w:top w:w="0" w:type="dxa"/>
            <w:left w:w="108" w:type="dxa"/>
            <w:bottom w:w="0" w:type="dxa"/>
            <w:right w:w="108" w:type="dxa"/>
          </w:tblCellMar>
          <w:tblLook w:val="04A0"/>
        </w:tblPrEx>
        <w:tc>
          <w:tcPr>
            <w:tcW w:w="4689" w:type="dxa"/>
          </w:tcPr>
          <w:p w:rsidR="005E3D17" w:rsidRPr="005E3D17" w:rsidP="005E3D17" w14:paraId="1A8FA495" w14:textId="77777777">
            <w:pPr>
              <w:jc w:val="both"/>
              <w:rPr>
                <w:rFonts w:ascii="Times New Roman" w:eastAsia="Times New Roman" w:hAnsi="Times New Roman" w:cs="Times New Roman"/>
                <w:sz w:val="24"/>
                <w:szCs w:val="24"/>
                <w:lang w:val="en-US" w:eastAsia="en-US" w:bidi="ar-SA"/>
              </w:rPr>
            </w:pPr>
            <w:r>
              <w:rPr>
                <w:rFonts w:ascii="Times New Roman" w:eastAsia="Times New Roman" w:hAnsi="Times New Roman" w:cs="Times New Roman"/>
                <w:sz w:val="24"/>
                <w:szCs w:val="24"/>
                <w:lang w:val="en-US" w:eastAsia="en-US" w:bidi="ar-SA"/>
              </w:rPr>
              <w:t>Janey Chauvet</w:t>
            </w:r>
          </w:p>
          <w:p w:rsidR="005E3D17" w:rsidRPr="005E3D17" w:rsidP="005E3D17" w14:paraId="13A9ACEB"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Georgia Public Service Commission</w:t>
            </w:r>
          </w:p>
          <w:p w:rsidR="005E3D17" w:rsidRPr="005E3D17" w:rsidP="005E3D17" w14:paraId="6F5B5D1B"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244 Washington Street, S.W.</w:t>
            </w:r>
          </w:p>
          <w:p w:rsidR="005E3D17" w:rsidRPr="005E3D17" w:rsidP="005E3D17" w14:paraId="1F0FB552"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Atlanta, Georgia 30334</w:t>
            </w:r>
          </w:p>
          <w:p w:rsidR="001761FC" w:rsidP="005E3D17" w14:paraId="38ABBC78"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j</w:t>
            </w:r>
            <w:r w:rsidR="00AB56C5">
              <w:rPr>
                <w:rFonts w:ascii="Times New Roman" w:eastAsia="Times New Roman" w:hAnsi="Times New Roman" w:cs="Times New Roman"/>
                <w:sz w:val="24"/>
                <w:szCs w:val="24"/>
                <w:lang w:val="en-US" w:eastAsia="en-US" w:bidi="ar-SA"/>
              </w:rPr>
              <w:t>chauvet</w:t>
            </w:r>
            <w:r w:rsidRPr="005E3D17">
              <w:rPr>
                <w:rFonts w:ascii="Times New Roman" w:eastAsia="Times New Roman" w:hAnsi="Times New Roman" w:cs="Times New Roman"/>
                <w:sz w:val="24"/>
                <w:szCs w:val="24"/>
                <w:lang w:val="en-US" w:eastAsia="en-US" w:bidi="ar-SA"/>
              </w:rPr>
              <w:t>@psc.ga.gov</w:t>
            </w:r>
          </w:p>
          <w:p w:rsidR="001761FC" w:rsidP="004D3058" w14:paraId="2F6A0B7B" w14:textId="77777777">
            <w:pPr>
              <w:jc w:val="both"/>
              <w:rPr>
                <w:rFonts w:ascii="Times New Roman" w:eastAsia="Times New Roman" w:hAnsi="Times New Roman" w:cs="Times New Roman"/>
                <w:sz w:val="24"/>
                <w:szCs w:val="24"/>
                <w:lang w:val="en-US" w:eastAsia="en-US" w:bidi="ar-SA"/>
              </w:rPr>
            </w:pPr>
          </w:p>
        </w:tc>
        <w:tc>
          <w:tcPr>
            <w:tcW w:w="4671" w:type="dxa"/>
          </w:tcPr>
          <w:p w:rsidR="005E3D17" w:rsidRPr="005E3D17" w:rsidP="005E3D17" w14:paraId="124736E4"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Ms. Michelle Thebert</w:t>
            </w:r>
          </w:p>
          <w:p w:rsidR="005E3D17" w:rsidRPr="005E3D17" w:rsidP="005E3D17" w14:paraId="51118E10"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Georgia Public Service Commission</w:t>
            </w:r>
          </w:p>
          <w:p w:rsidR="005E3D17" w:rsidRPr="005E3D17" w:rsidP="005E3D17" w14:paraId="2983CF5C"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244 Washington Street, SW</w:t>
            </w:r>
          </w:p>
          <w:p w:rsidR="005E3D17" w:rsidRPr="005E3D17" w:rsidP="005E3D17" w14:paraId="40B6C434"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Atlanta, Georgia 30334</w:t>
            </w:r>
          </w:p>
          <w:p w:rsidR="001761FC" w:rsidP="005E3D17" w14:paraId="3E91D92E"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mthebert@psc.ga.gov</w:t>
            </w:r>
          </w:p>
        </w:tc>
      </w:tr>
      <w:tr w14:paraId="2074B1C9" w14:textId="77777777" w:rsidTr="00DA798E">
        <w:tblPrEx>
          <w:tblW w:w="0" w:type="auto"/>
          <w:tblInd w:w="0" w:type="dxa"/>
          <w:tblCellMar>
            <w:top w:w="0" w:type="dxa"/>
            <w:left w:w="108" w:type="dxa"/>
            <w:bottom w:w="0" w:type="dxa"/>
            <w:right w:w="108" w:type="dxa"/>
          </w:tblCellMar>
          <w:tblLook w:val="04A0"/>
        </w:tblPrEx>
        <w:tc>
          <w:tcPr>
            <w:tcW w:w="4689" w:type="dxa"/>
          </w:tcPr>
          <w:p w:rsidR="005E3D17" w:rsidRPr="005E3D17" w:rsidP="005E3D17" w14:paraId="1385420C"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Nancy Tyer</w:t>
            </w:r>
          </w:p>
          <w:p w:rsidR="005E3D17" w:rsidRPr="005E3D17" w:rsidP="005E3D17" w14:paraId="7A43708A"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Georgia Public Service Commission</w:t>
            </w:r>
          </w:p>
          <w:p w:rsidR="005E3D17" w:rsidRPr="005E3D17" w:rsidP="005E3D17" w14:paraId="08416874"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244 Washington Street, SW</w:t>
            </w:r>
          </w:p>
          <w:p w:rsidR="005E3D17" w:rsidRPr="005E3D17" w:rsidP="005E3D17" w14:paraId="5050E99B"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Atlanta, Georgia 30334</w:t>
            </w:r>
          </w:p>
          <w:p w:rsidR="001761FC" w:rsidP="005E3D17" w14:paraId="4B1EB361" w14:textId="77777777">
            <w:pPr>
              <w:jc w:val="both"/>
              <w:rPr>
                <w:rFonts w:ascii="Times New Roman" w:eastAsia="Times New Roman" w:hAnsi="Times New Roman" w:cs="Times New Roman"/>
                <w:sz w:val="24"/>
                <w:szCs w:val="24"/>
                <w:lang w:val="en-US" w:eastAsia="en-US" w:bidi="ar-SA"/>
              </w:rPr>
            </w:pPr>
            <w:r w:rsidRPr="005E3D17">
              <w:rPr>
                <w:rFonts w:ascii="Times New Roman" w:eastAsia="Times New Roman" w:hAnsi="Times New Roman" w:cs="Times New Roman"/>
                <w:sz w:val="24"/>
                <w:szCs w:val="24"/>
                <w:lang w:val="en-US" w:eastAsia="en-US" w:bidi="ar-SA"/>
              </w:rPr>
              <w:t>N</w:t>
            </w:r>
            <w:r>
              <w:rPr>
                <w:rFonts w:ascii="Times New Roman" w:eastAsia="Times New Roman" w:hAnsi="Times New Roman" w:cs="Times New Roman"/>
                <w:sz w:val="24"/>
                <w:szCs w:val="24"/>
                <w:lang w:val="en-US" w:eastAsia="en-US" w:bidi="ar-SA"/>
              </w:rPr>
              <w:t>tyer</w:t>
            </w:r>
            <w:r w:rsidRPr="005E3D17" w:rsidR="005E3D17">
              <w:rPr>
                <w:rFonts w:ascii="Times New Roman" w:eastAsia="Times New Roman" w:hAnsi="Times New Roman" w:cs="Times New Roman"/>
                <w:sz w:val="24"/>
                <w:szCs w:val="24"/>
                <w:lang w:val="en-US" w:eastAsia="en-US" w:bidi="ar-SA"/>
              </w:rPr>
              <w:t>@psc.ga.gov</w:t>
            </w:r>
          </w:p>
          <w:p w:rsidR="001C7222" w:rsidP="00762B72" w14:paraId="73D4626F" w14:textId="77777777">
            <w:pPr>
              <w:jc w:val="both"/>
              <w:rPr>
                <w:rFonts w:ascii="Times New Roman" w:eastAsia="Times New Roman" w:hAnsi="Times New Roman" w:cs="Times New Roman"/>
                <w:sz w:val="24"/>
                <w:szCs w:val="24"/>
                <w:lang w:val="en-US" w:eastAsia="en-US" w:bidi="ar-SA"/>
              </w:rPr>
            </w:pPr>
          </w:p>
          <w:p w:rsidR="005E3D17" w:rsidP="001C7222" w14:paraId="35D12021" w14:textId="77777777">
            <w:pPr>
              <w:jc w:val="both"/>
              <w:rPr>
                <w:rFonts w:ascii="Times New Roman" w:eastAsia="Times New Roman" w:hAnsi="Times New Roman" w:cs="Times New Roman"/>
                <w:sz w:val="24"/>
                <w:szCs w:val="24"/>
                <w:lang w:val="en-US" w:eastAsia="en-US" w:bidi="ar-SA"/>
              </w:rPr>
            </w:pPr>
          </w:p>
          <w:p w:rsidR="001C7222" w:rsidRPr="001C7222" w:rsidP="001C7222" w14:paraId="32CA69BB"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Mr. Chris Strippelholff</w:t>
            </w:r>
          </w:p>
          <w:p w:rsidR="001C7222" w:rsidRPr="001C7222" w:rsidP="001C7222" w14:paraId="1A46F950"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Municipal Gas Authority of Georgia</w:t>
            </w:r>
          </w:p>
          <w:p w:rsidR="001C7222" w:rsidRPr="001C7222" w:rsidP="001C7222" w14:paraId="2FD72564"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104 Townpark Dr., N.W.</w:t>
            </w:r>
          </w:p>
          <w:p w:rsidR="001C7222" w:rsidRPr="001C7222" w:rsidP="001C7222" w14:paraId="6BC23110"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Kennesaw, GA 30144</w:t>
            </w:r>
          </w:p>
          <w:p w:rsidR="001761FC" w:rsidP="001C7222" w14:paraId="13E11472"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cstrippelhoff@gasauthority.com</w:t>
            </w:r>
            <w:r w:rsidR="002E1F3B">
              <w:rPr>
                <w:rFonts w:ascii="Times New Roman" w:eastAsia="Times New Roman" w:hAnsi="Times New Roman" w:cs="Times New Roman"/>
                <w:sz w:val="24"/>
                <w:szCs w:val="24"/>
                <w:lang w:val="en-US" w:eastAsia="en-US" w:bidi="ar-SA"/>
              </w:rPr>
              <w:t xml:space="preserve">  </w:t>
            </w:r>
          </w:p>
          <w:p w:rsidR="001C7222" w:rsidP="001C7222" w14:paraId="3CDA26F7" w14:textId="77777777">
            <w:pPr>
              <w:jc w:val="both"/>
              <w:rPr>
                <w:rFonts w:ascii="Times New Roman" w:eastAsia="Times New Roman" w:hAnsi="Times New Roman" w:cs="Times New Roman"/>
                <w:sz w:val="24"/>
                <w:szCs w:val="24"/>
                <w:lang w:val="en-US" w:eastAsia="en-US" w:bidi="ar-SA"/>
              </w:rPr>
            </w:pPr>
          </w:p>
          <w:p w:rsidR="001C7222" w:rsidRPr="001C7222" w:rsidP="001C7222" w14:paraId="1815AB7F"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Robert Highsmith</w:t>
            </w:r>
          </w:p>
          <w:p w:rsidR="001C7222" w:rsidRPr="001C7222" w:rsidP="001C7222" w14:paraId="1260F1D8"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Lindsey Williamson</w:t>
            </w:r>
          </w:p>
          <w:p w:rsidR="001C7222" w:rsidRPr="001C7222" w:rsidP="001C7222" w14:paraId="2C2AA29E"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Holland &amp; Knight LLP</w:t>
            </w:r>
          </w:p>
          <w:p w:rsidR="001C7222" w:rsidRPr="001C7222" w:rsidP="001C7222" w14:paraId="7AAD553F"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1180 W. Peachtree St., Suite 1800</w:t>
            </w:r>
          </w:p>
          <w:p w:rsidR="001C7222" w:rsidRPr="001C7222" w:rsidP="001C7222" w14:paraId="66AC4786"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Atlanta, Georgia 30309</w:t>
            </w:r>
          </w:p>
          <w:p w:rsidR="001C7222" w:rsidRPr="00AB56C5" w:rsidP="001C7222" w14:paraId="7A40C069" w14:textId="77777777">
            <w:pPr>
              <w:jc w:val="both"/>
              <w:rPr>
                <w:rFonts w:ascii="Times New Roman" w:eastAsia="Times New Roman" w:hAnsi="Times New Roman" w:cs="Times New Roman"/>
                <w:sz w:val="24"/>
                <w:szCs w:val="24"/>
                <w:lang w:val="en-US" w:eastAsia="en-US" w:bidi="ar-SA"/>
              </w:rPr>
            </w:pPr>
            <w:r w:rsidRPr="00AB56C5">
              <w:rPr>
                <w:rFonts w:eastAsia="Times New Roman" w:asciiTheme="minorHAnsi" w:hAnsiTheme="minorHAnsi" w:cs="Times New Roman"/>
                <w:sz w:val="24"/>
                <w:szCs w:val="24"/>
                <w:lang w:val="en-US" w:eastAsia="en-US" w:bidi="ar-SA"/>
              </w:rPr>
              <w:t>robert.highsmith@hklaw.com</w:t>
            </w:r>
          </w:p>
          <w:p w:rsidR="00AB56C5" w:rsidRPr="00AB56C5" w:rsidP="001C7222" w14:paraId="21226918" w14:textId="77777777">
            <w:pPr>
              <w:jc w:val="both"/>
              <w:rPr>
                <w:rFonts w:ascii="Times New Roman" w:eastAsia="Times New Roman" w:hAnsi="Times New Roman" w:cs="Times New Roman"/>
                <w:sz w:val="24"/>
                <w:szCs w:val="24"/>
                <w:lang w:val="en-US" w:eastAsia="en-US" w:bidi="ar-SA"/>
              </w:rPr>
            </w:pPr>
            <w:r w:rsidRPr="00AB56C5">
              <w:rPr>
                <w:rFonts w:ascii="Times New Roman" w:eastAsia="Times New Roman" w:hAnsi="Times New Roman" w:cs="Times New Roman"/>
                <w:sz w:val="24"/>
                <w:szCs w:val="24"/>
                <w:lang w:val="en-US" w:eastAsia="en-US" w:bidi="ar-SA"/>
              </w:rPr>
              <w:t>lindsey.williamson@hklaw.com</w:t>
            </w:r>
          </w:p>
          <w:p w:rsidR="002A1484" w:rsidP="001C7222" w14:paraId="40267564" w14:textId="77777777">
            <w:pPr>
              <w:jc w:val="both"/>
              <w:rPr>
                <w:rFonts w:ascii="Times New Roman" w:eastAsia="Times New Roman" w:hAnsi="Times New Roman" w:cs="Times New Roman"/>
                <w:sz w:val="24"/>
                <w:szCs w:val="24"/>
                <w:lang w:val="en-US" w:eastAsia="en-US" w:bidi="ar-SA"/>
              </w:rPr>
            </w:pPr>
          </w:p>
        </w:tc>
        <w:tc>
          <w:tcPr>
            <w:tcW w:w="4671" w:type="dxa"/>
          </w:tcPr>
          <w:p w:rsidR="001C7222" w:rsidRPr="001C7222" w:rsidP="001C7222" w14:paraId="1E725599"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Charlotte Davis</w:t>
            </w:r>
          </w:p>
          <w:p w:rsidR="001C7222" w:rsidRPr="001C7222" w:rsidP="001C7222" w14:paraId="234A8103"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Georgia Municipal Association</w:t>
            </w:r>
          </w:p>
          <w:p w:rsidR="001C7222" w:rsidRPr="001C7222" w:rsidP="001C7222" w14:paraId="7C440CEE"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The Burgess Building</w:t>
            </w:r>
          </w:p>
          <w:p w:rsidR="001C7222" w:rsidRPr="001C7222" w:rsidP="001C7222" w14:paraId="59B0F32E"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201 Pryor St., S. W.</w:t>
            </w:r>
          </w:p>
          <w:p w:rsidR="001C7222" w:rsidRPr="001C7222" w:rsidP="001C7222" w14:paraId="746E1B20"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Atlanta, Georgia 30303</w:t>
            </w:r>
          </w:p>
          <w:p w:rsidR="001C7222" w:rsidP="001C7222" w14:paraId="3F139EA6"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cdavis@gmanet.com</w:t>
            </w:r>
          </w:p>
          <w:p w:rsidR="001C7222" w:rsidP="004D3058" w14:paraId="6EBA223D" w14:textId="77777777">
            <w:pPr>
              <w:jc w:val="both"/>
              <w:rPr>
                <w:rFonts w:ascii="Times New Roman" w:eastAsia="Times New Roman" w:hAnsi="Times New Roman" w:cs="Times New Roman"/>
                <w:sz w:val="24"/>
                <w:szCs w:val="24"/>
                <w:lang w:val="en-US" w:eastAsia="en-US" w:bidi="ar-SA"/>
              </w:rPr>
            </w:pPr>
          </w:p>
          <w:p w:rsidR="001C7222" w:rsidRPr="001C7222" w:rsidP="001C7222" w14:paraId="75C0797D" w14:textId="77777777">
            <w:pPr>
              <w:jc w:val="both"/>
              <w:rPr>
                <w:rFonts w:ascii="Times New Roman" w:eastAsia="Times New Roman" w:hAnsi="Times New Roman" w:cs="Times New Roman"/>
                <w:sz w:val="24"/>
                <w:szCs w:val="24"/>
                <w:lang w:val="en-US" w:eastAsia="en-US" w:bidi="ar-SA"/>
              </w:rPr>
            </w:pPr>
            <w:r w:rsidRPr="0047207B">
              <w:rPr>
                <w:rFonts w:ascii="Times New Roman" w:eastAsia="Times New Roman" w:hAnsi="Times New Roman" w:cs="Times New Roman"/>
                <w:sz w:val="24"/>
                <w:szCs w:val="24"/>
                <w:lang w:val="en-US" w:eastAsia="en-US" w:bidi="ar-SA"/>
              </w:rPr>
              <w:t>Pedro Cherry</w:t>
            </w:r>
          </w:p>
          <w:p w:rsidR="001C7222" w:rsidRPr="001C7222" w:rsidP="001C7222" w14:paraId="7401B003"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Southern Company Gas</w:t>
            </w:r>
          </w:p>
          <w:p w:rsidR="001C7222" w:rsidRPr="001C7222" w:rsidP="001C7222" w14:paraId="7FCA49D0"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10 Peachtree Place, NE</w:t>
            </w:r>
          </w:p>
          <w:p w:rsidR="001C7222" w:rsidRPr="001C7222" w:rsidP="001C7222" w14:paraId="0E7EB1F8" w14:textId="77777777">
            <w:pPr>
              <w:jc w:val="both"/>
              <w:rPr>
                <w:rFonts w:ascii="Times New Roman" w:eastAsia="Times New Roman" w:hAnsi="Times New Roman" w:cs="Times New Roman"/>
                <w:sz w:val="24"/>
                <w:szCs w:val="24"/>
                <w:lang w:val="en-US" w:eastAsia="en-US" w:bidi="ar-SA"/>
              </w:rPr>
            </w:pPr>
            <w:r w:rsidRPr="001C7222">
              <w:rPr>
                <w:rFonts w:ascii="Times New Roman" w:eastAsia="Times New Roman" w:hAnsi="Times New Roman" w:cs="Times New Roman"/>
                <w:sz w:val="24"/>
                <w:szCs w:val="24"/>
                <w:lang w:val="en-US" w:eastAsia="en-US" w:bidi="ar-SA"/>
              </w:rPr>
              <w:t>Atlanta, Georgia 30309</w:t>
            </w:r>
          </w:p>
          <w:p w:rsidR="001C7222" w:rsidP="001C7222" w14:paraId="2D7E1EE2" w14:textId="77777777">
            <w:pPr>
              <w:jc w:val="both"/>
              <w:rPr>
                <w:rFonts w:ascii="Times New Roman" w:eastAsia="Times New Roman" w:hAnsi="Times New Roman" w:cs="Times New Roman"/>
                <w:sz w:val="24"/>
                <w:szCs w:val="24"/>
                <w:lang w:val="en-US" w:eastAsia="en-US" w:bidi="ar-SA"/>
              </w:rPr>
            </w:pPr>
            <w:r w:rsidRPr="0047207B">
              <w:rPr>
                <w:rFonts w:ascii="Times New Roman" w:eastAsia="Times New Roman" w:hAnsi="Times New Roman" w:cs="Times New Roman"/>
                <w:sz w:val="24"/>
                <w:szCs w:val="24"/>
                <w:lang w:val="en-US" w:eastAsia="en-US" w:bidi="ar-SA"/>
              </w:rPr>
              <w:t>ppcherry</w:t>
            </w:r>
            <w:r>
              <w:rPr>
                <w:rFonts w:ascii="Times New Roman" w:eastAsia="Times New Roman" w:hAnsi="Times New Roman" w:cs="Times New Roman"/>
                <w:sz w:val="24"/>
                <w:szCs w:val="24"/>
                <w:lang w:val="en-US" w:eastAsia="en-US" w:bidi="ar-SA"/>
              </w:rPr>
              <w:t>@</w:t>
            </w:r>
            <w:r w:rsidRPr="001C7222">
              <w:rPr>
                <w:rFonts w:ascii="Times New Roman" w:eastAsia="Times New Roman" w:hAnsi="Times New Roman" w:cs="Times New Roman"/>
                <w:sz w:val="24"/>
                <w:szCs w:val="24"/>
                <w:lang w:val="en-US" w:eastAsia="en-US" w:bidi="ar-SA"/>
              </w:rPr>
              <w:t>southernco.com</w:t>
            </w:r>
          </w:p>
          <w:p w:rsidR="001C7222" w:rsidP="004D3058" w14:paraId="5A7388E2" w14:textId="77777777">
            <w:pPr>
              <w:jc w:val="both"/>
              <w:rPr>
                <w:rFonts w:ascii="Times New Roman" w:eastAsia="Times New Roman" w:hAnsi="Times New Roman" w:cs="Times New Roman"/>
                <w:sz w:val="24"/>
                <w:szCs w:val="24"/>
                <w:lang w:val="en-US" w:eastAsia="en-US" w:bidi="ar-SA"/>
              </w:rPr>
            </w:pPr>
          </w:p>
          <w:p w:rsidR="00713E17" w:rsidRPr="00713E17" w:rsidP="00713E17" w14:paraId="1D573C91" w14:textId="77777777">
            <w:pPr>
              <w:jc w:val="both"/>
              <w:rPr>
                <w:rFonts w:ascii="Times New Roman" w:eastAsia="Times New Roman" w:hAnsi="Times New Roman" w:cs="Times New Roman"/>
                <w:sz w:val="24"/>
                <w:szCs w:val="24"/>
                <w:lang w:val="en-US" w:eastAsia="en-US" w:bidi="ar-SA"/>
              </w:rPr>
            </w:pPr>
            <w:r w:rsidRPr="00713E17">
              <w:rPr>
                <w:rFonts w:ascii="Times New Roman" w:eastAsia="Times New Roman" w:hAnsi="Times New Roman" w:cs="Times New Roman"/>
                <w:sz w:val="24"/>
                <w:szCs w:val="24"/>
                <w:lang w:val="en-US" w:eastAsia="en-US" w:bidi="ar-SA"/>
              </w:rPr>
              <w:t>Blake O'Farrow</w:t>
            </w:r>
          </w:p>
          <w:p w:rsidR="00713E17" w:rsidRPr="00713E17" w:rsidP="00713E17" w14:paraId="36BB40D2" w14:textId="77777777">
            <w:pPr>
              <w:jc w:val="both"/>
              <w:rPr>
                <w:rFonts w:ascii="Times New Roman" w:eastAsia="Times New Roman" w:hAnsi="Times New Roman" w:cs="Times New Roman"/>
                <w:sz w:val="24"/>
                <w:szCs w:val="24"/>
                <w:lang w:val="en-US" w:eastAsia="en-US" w:bidi="ar-SA"/>
              </w:rPr>
            </w:pPr>
            <w:r w:rsidRPr="00713E17">
              <w:rPr>
                <w:rFonts w:ascii="Times New Roman" w:eastAsia="Times New Roman" w:hAnsi="Times New Roman" w:cs="Times New Roman"/>
                <w:sz w:val="24"/>
                <w:szCs w:val="24"/>
                <w:lang w:val="en-US" w:eastAsia="en-US" w:bidi="ar-SA"/>
              </w:rPr>
              <w:t>Southern Company Gas</w:t>
            </w:r>
          </w:p>
          <w:p w:rsidR="00713E17" w:rsidRPr="00713E17" w:rsidP="00713E17" w14:paraId="48B29054" w14:textId="77777777">
            <w:pPr>
              <w:jc w:val="both"/>
              <w:rPr>
                <w:rFonts w:ascii="Times New Roman" w:eastAsia="Times New Roman" w:hAnsi="Times New Roman" w:cs="Times New Roman"/>
                <w:sz w:val="24"/>
                <w:szCs w:val="24"/>
                <w:lang w:val="en-US" w:eastAsia="en-US" w:bidi="ar-SA"/>
              </w:rPr>
            </w:pPr>
            <w:r w:rsidRPr="00713E17">
              <w:rPr>
                <w:rFonts w:ascii="Times New Roman" w:eastAsia="Times New Roman" w:hAnsi="Times New Roman" w:cs="Times New Roman"/>
                <w:sz w:val="24"/>
                <w:szCs w:val="24"/>
                <w:lang w:val="en-US" w:eastAsia="en-US" w:bidi="ar-SA"/>
              </w:rPr>
              <w:t>Ten Peachtree Place</w:t>
            </w:r>
          </w:p>
          <w:p w:rsidR="00713E17" w:rsidRPr="00713E17" w:rsidP="00713E17" w14:paraId="0557D0C5" w14:textId="77777777">
            <w:pPr>
              <w:jc w:val="both"/>
              <w:rPr>
                <w:rFonts w:ascii="Times New Roman" w:eastAsia="Times New Roman" w:hAnsi="Times New Roman" w:cs="Times New Roman"/>
                <w:sz w:val="24"/>
                <w:szCs w:val="24"/>
                <w:lang w:val="en-US" w:eastAsia="en-US" w:bidi="ar-SA"/>
              </w:rPr>
            </w:pPr>
            <w:r w:rsidRPr="00713E17">
              <w:rPr>
                <w:rFonts w:ascii="Times New Roman" w:eastAsia="Times New Roman" w:hAnsi="Times New Roman" w:cs="Times New Roman"/>
                <w:sz w:val="24"/>
                <w:szCs w:val="24"/>
                <w:lang w:val="en-US" w:eastAsia="en-US" w:bidi="ar-SA"/>
              </w:rPr>
              <w:t>Atlanta, Georgia 30309</w:t>
            </w:r>
          </w:p>
          <w:p w:rsidR="001761FC" w:rsidP="00713E17" w14:paraId="14F0B869" w14:textId="77777777">
            <w:pPr>
              <w:jc w:val="both"/>
              <w:rPr>
                <w:rFonts w:ascii="Times New Roman" w:eastAsia="Times New Roman" w:hAnsi="Times New Roman" w:cs="Times New Roman"/>
                <w:sz w:val="24"/>
                <w:szCs w:val="24"/>
                <w:lang w:val="en-US" w:eastAsia="en-US" w:bidi="ar-SA"/>
              </w:rPr>
            </w:pPr>
            <w:r w:rsidRPr="00713E17">
              <w:rPr>
                <w:rFonts w:ascii="Times New Roman" w:eastAsia="Times New Roman" w:hAnsi="Times New Roman" w:cs="Times New Roman"/>
                <w:sz w:val="24"/>
                <w:szCs w:val="24"/>
                <w:lang w:val="en-US" w:eastAsia="en-US" w:bidi="ar-SA"/>
              </w:rPr>
              <w:t>bofarrow@southernco.com</w:t>
            </w:r>
          </w:p>
          <w:p w:rsidR="001761FC" w:rsidP="004D3058" w14:paraId="71DF5960" w14:textId="77777777">
            <w:pPr>
              <w:jc w:val="both"/>
              <w:rPr>
                <w:rFonts w:ascii="Times New Roman" w:eastAsia="Times New Roman" w:hAnsi="Times New Roman" w:cs="Times New Roman"/>
                <w:sz w:val="24"/>
                <w:szCs w:val="24"/>
                <w:lang w:val="en-US" w:eastAsia="en-US" w:bidi="ar-SA"/>
              </w:rPr>
            </w:pPr>
          </w:p>
        </w:tc>
      </w:tr>
      <w:tr w14:paraId="3C5F4401" w14:textId="77777777" w:rsidTr="00DA798E">
        <w:tblPrEx>
          <w:tblW w:w="0" w:type="auto"/>
          <w:tblInd w:w="0" w:type="dxa"/>
          <w:tblCellMar>
            <w:top w:w="0" w:type="dxa"/>
            <w:left w:w="108" w:type="dxa"/>
            <w:bottom w:w="0" w:type="dxa"/>
            <w:right w:w="108" w:type="dxa"/>
          </w:tblCellMar>
          <w:tblLook w:val="04A0"/>
        </w:tblPrEx>
        <w:tc>
          <w:tcPr>
            <w:tcW w:w="4689" w:type="dxa"/>
          </w:tcPr>
          <w:p w:rsidR="001761FC" w:rsidRPr="00984B7C" w:rsidP="004D3058" w14:paraId="37D533E0" w14:textId="77777777">
            <w:pPr>
              <w:jc w:val="both"/>
              <w:rPr>
                <w:rFonts w:ascii="Times New Roman" w:eastAsia="Times New Roman" w:hAnsi="Times New Roman" w:cs="Times New Roman"/>
                <w:sz w:val="24"/>
                <w:szCs w:val="24"/>
                <w:lang w:val="en-US" w:eastAsia="en-US" w:bidi="ar-SA"/>
              </w:rPr>
            </w:pPr>
            <w:r w:rsidRPr="00984B7C">
              <w:rPr>
                <w:rFonts w:ascii="Times New Roman" w:eastAsia="Times New Roman" w:hAnsi="Times New Roman" w:cs="Times New Roman"/>
                <w:sz w:val="24"/>
                <w:szCs w:val="24"/>
                <w:lang w:val="en-US" w:eastAsia="en-US" w:bidi="ar-SA"/>
              </w:rPr>
              <w:t>Rick Lonn</w:t>
            </w:r>
          </w:p>
          <w:p w:rsidR="001761FC" w:rsidRPr="00984B7C" w:rsidP="004D3058" w14:paraId="0933F9A3" w14:textId="77777777">
            <w:pPr>
              <w:jc w:val="both"/>
              <w:rPr>
                <w:rFonts w:ascii="Times New Roman" w:eastAsia="Times New Roman" w:hAnsi="Times New Roman" w:cs="Times New Roman"/>
                <w:sz w:val="24"/>
                <w:szCs w:val="24"/>
                <w:lang w:val="en-US" w:eastAsia="en-US" w:bidi="ar-SA"/>
              </w:rPr>
            </w:pPr>
            <w:r w:rsidRPr="00984B7C">
              <w:rPr>
                <w:rFonts w:ascii="Times New Roman" w:eastAsia="Times New Roman" w:hAnsi="Times New Roman" w:cs="Times New Roman"/>
                <w:sz w:val="24"/>
                <w:szCs w:val="24"/>
                <w:lang w:val="en-US" w:eastAsia="en-US" w:bidi="ar-SA"/>
              </w:rPr>
              <w:t>Southern Company Gas</w:t>
            </w:r>
          </w:p>
          <w:p w:rsidR="001761FC" w:rsidRPr="00984B7C" w:rsidP="004D3058" w14:paraId="29FC8CDA" w14:textId="77777777">
            <w:pPr>
              <w:jc w:val="both"/>
              <w:rPr>
                <w:rFonts w:ascii="Times New Roman" w:eastAsia="Times New Roman" w:hAnsi="Times New Roman" w:cs="Times New Roman"/>
                <w:sz w:val="24"/>
                <w:szCs w:val="24"/>
                <w:lang w:val="en-US" w:eastAsia="en-US" w:bidi="ar-SA"/>
              </w:rPr>
            </w:pPr>
            <w:r w:rsidRPr="00984B7C">
              <w:rPr>
                <w:rFonts w:ascii="Times New Roman" w:eastAsia="Times New Roman" w:hAnsi="Times New Roman" w:cs="Times New Roman"/>
                <w:sz w:val="24"/>
                <w:szCs w:val="24"/>
                <w:lang w:val="en-US" w:eastAsia="en-US" w:bidi="ar-SA"/>
              </w:rPr>
              <w:t>Ten Peachtree Place</w:t>
            </w:r>
          </w:p>
          <w:p w:rsidR="001761FC" w:rsidRPr="00984B7C" w:rsidP="004D3058" w14:paraId="58B4483B" w14:textId="77777777">
            <w:pPr>
              <w:jc w:val="both"/>
              <w:rPr>
                <w:rFonts w:ascii="Times New Roman" w:eastAsia="Times New Roman" w:hAnsi="Times New Roman" w:cs="Times New Roman"/>
                <w:sz w:val="24"/>
                <w:szCs w:val="24"/>
                <w:lang w:val="en-US" w:eastAsia="en-US" w:bidi="ar-SA"/>
              </w:rPr>
            </w:pPr>
            <w:r w:rsidRPr="00984B7C">
              <w:rPr>
                <w:rFonts w:ascii="Times New Roman" w:eastAsia="Times New Roman" w:hAnsi="Times New Roman" w:cs="Times New Roman"/>
                <w:sz w:val="24"/>
                <w:szCs w:val="24"/>
                <w:lang w:val="en-US" w:eastAsia="en-US" w:bidi="ar-SA"/>
              </w:rPr>
              <w:t>Atlanta, Georgia 30309</w:t>
            </w:r>
          </w:p>
          <w:p w:rsidR="001761FC" w:rsidP="004D3058" w14:paraId="1743F2C0" w14:textId="77777777">
            <w:pPr>
              <w:jc w:val="both"/>
              <w:rPr>
                <w:rFonts w:ascii="Times New Roman" w:eastAsia="Times New Roman" w:hAnsi="Times New Roman" w:cs="Times New Roman"/>
                <w:sz w:val="24"/>
                <w:szCs w:val="24"/>
                <w:lang w:val="en-US" w:eastAsia="en-US" w:bidi="ar-SA"/>
              </w:rPr>
            </w:pPr>
            <w:r w:rsidRPr="00984B7C">
              <w:rPr>
                <w:rFonts w:ascii="Times New Roman" w:eastAsia="Times New Roman" w:hAnsi="Times New Roman" w:cs="Times New Roman"/>
                <w:sz w:val="24"/>
                <w:szCs w:val="24"/>
                <w:lang w:val="en-US" w:eastAsia="en-US" w:bidi="ar-SA"/>
              </w:rPr>
              <w:t>rlonn@southe</w:t>
            </w:r>
            <w:r>
              <w:rPr>
                <w:rFonts w:ascii="Times New Roman" w:eastAsia="Times New Roman" w:hAnsi="Times New Roman" w:cs="Times New Roman"/>
                <w:sz w:val="24"/>
                <w:szCs w:val="24"/>
                <w:lang w:val="en-US" w:eastAsia="en-US" w:bidi="ar-SA"/>
              </w:rPr>
              <w:t>rn</w:t>
            </w:r>
            <w:r w:rsidRPr="00984B7C">
              <w:rPr>
                <w:rFonts w:ascii="Times New Roman" w:eastAsia="Times New Roman" w:hAnsi="Times New Roman" w:cs="Times New Roman"/>
                <w:sz w:val="24"/>
                <w:szCs w:val="24"/>
                <w:lang w:val="en-US" w:eastAsia="en-US" w:bidi="ar-SA"/>
              </w:rPr>
              <w:t>co.com</w:t>
            </w:r>
          </w:p>
          <w:p w:rsidR="001761FC" w:rsidP="004D3058" w14:paraId="24C47822" w14:textId="77777777">
            <w:pPr>
              <w:jc w:val="both"/>
              <w:rPr>
                <w:rFonts w:ascii="Times New Roman" w:eastAsia="Times New Roman" w:hAnsi="Times New Roman" w:cs="Times New Roman"/>
                <w:sz w:val="24"/>
                <w:szCs w:val="24"/>
                <w:lang w:val="en-US" w:eastAsia="en-US" w:bidi="ar-SA"/>
              </w:rPr>
            </w:pPr>
          </w:p>
        </w:tc>
        <w:tc>
          <w:tcPr>
            <w:tcW w:w="4671" w:type="dxa"/>
          </w:tcPr>
          <w:p w:rsidR="001761FC" w:rsidRPr="00984B7C" w:rsidP="004D3058" w14:paraId="204175AA" w14:textId="77777777">
            <w:pPr>
              <w:jc w:val="both"/>
              <w:rPr>
                <w:rFonts w:ascii="Times New Roman" w:eastAsia="Times New Roman" w:hAnsi="Times New Roman" w:cs="Times New Roman"/>
                <w:sz w:val="24"/>
                <w:szCs w:val="24"/>
                <w:lang w:val="en-US" w:eastAsia="en-US" w:bidi="ar-SA"/>
              </w:rPr>
            </w:pPr>
            <w:r w:rsidRPr="00984B7C">
              <w:rPr>
                <w:rFonts w:ascii="Times New Roman" w:eastAsia="Times New Roman" w:hAnsi="Times New Roman" w:cs="Times New Roman"/>
                <w:sz w:val="24"/>
                <w:szCs w:val="24"/>
                <w:lang w:val="en-US" w:eastAsia="en-US" w:bidi="ar-SA"/>
              </w:rPr>
              <w:t>Ralph McCollum</w:t>
            </w:r>
          </w:p>
          <w:p w:rsidR="001761FC" w:rsidRPr="00984B7C" w:rsidP="004D3058" w14:paraId="0A4BAEE9" w14:textId="77777777">
            <w:pPr>
              <w:jc w:val="both"/>
              <w:rPr>
                <w:rFonts w:ascii="Times New Roman" w:eastAsia="Times New Roman" w:hAnsi="Times New Roman" w:cs="Times New Roman"/>
                <w:sz w:val="24"/>
                <w:szCs w:val="24"/>
                <w:lang w:val="en-US" w:eastAsia="en-US" w:bidi="ar-SA"/>
              </w:rPr>
            </w:pPr>
            <w:r w:rsidRPr="00984B7C">
              <w:rPr>
                <w:rFonts w:ascii="Times New Roman" w:eastAsia="Times New Roman" w:hAnsi="Times New Roman" w:cs="Times New Roman"/>
                <w:sz w:val="24"/>
                <w:szCs w:val="24"/>
                <w:lang w:val="en-US" w:eastAsia="en-US" w:bidi="ar-SA"/>
              </w:rPr>
              <w:t>Southern Company Gas</w:t>
            </w:r>
          </w:p>
          <w:p w:rsidR="001761FC" w:rsidRPr="00984B7C" w:rsidP="004D3058" w14:paraId="1481E44F" w14:textId="77777777">
            <w:pPr>
              <w:jc w:val="both"/>
              <w:rPr>
                <w:rFonts w:ascii="Times New Roman" w:eastAsia="Times New Roman" w:hAnsi="Times New Roman" w:cs="Times New Roman"/>
                <w:sz w:val="24"/>
                <w:szCs w:val="24"/>
                <w:lang w:val="en-US" w:eastAsia="en-US" w:bidi="ar-SA"/>
              </w:rPr>
            </w:pPr>
            <w:r w:rsidRPr="00984B7C">
              <w:rPr>
                <w:rFonts w:ascii="Times New Roman" w:eastAsia="Times New Roman" w:hAnsi="Times New Roman" w:cs="Times New Roman"/>
                <w:sz w:val="24"/>
                <w:szCs w:val="24"/>
                <w:lang w:val="en-US" w:eastAsia="en-US" w:bidi="ar-SA"/>
              </w:rPr>
              <w:t>Ten Peachtree Place</w:t>
            </w:r>
          </w:p>
          <w:p w:rsidR="001761FC" w:rsidRPr="00984B7C" w:rsidP="004D3058" w14:paraId="56205F00" w14:textId="77777777">
            <w:pPr>
              <w:jc w:val="both"/>
              <w:rPr>
                <w:rFonts w:ascii="Times New Roman" w:eastAsia="Times New Roman" w:hAnsi="Times New Roman" w:cs="Times New Roman"/>
                <w:sz w:val="24"/>
                <w:szCs w:val="24"/>
                <w:lang w:val="en-US" w:eastAsia="en-US" w:bidi="ar-SA"/>
              </w:rPr>
            </w:pPr>
            <w:r w:rsidRPr="00984B7C">
              <w:rPr>
                <w:rFonts w:ascii="Times New Roman" w:eastAsia="Times New Roman" w:hAnsi="Times New Roman" w:cs="Times New Roman"/>
                <w:sz w:val="24"/>
                <w:szCs w:val="24"/>
                <w:lang w:val="en-US" w:eastAsia="en-US" w:bidi="ar-SA"/>
              </w:rPr>
              <w:t>Atlanta, Georgia 30309</w:t>
            </w:r>
          </w:p>
          <w:p w:rsidR="001761FC" w:rsidP="00762B72" w14:paraId="32E95499" w14:textId="77777777">
            <w:pPr>
              <w:jc w:val="both"/>
              <w:rPr>
                <w:rFonts w:ascii="Times New Roman" w:eastAsia="Times New Roman" w:hAnsi="Times New Roman" w:cs="Times New Roman"/>
                <w:sz w:val="24"/>
                <w:szCs w:val="24"/>
                <w:lang w:val="en-US" w:eastAsia="en-US" w:bidi="ar-SA"/>
              </w:rPr>
            </w:pPr>
            <w:r w:rsidRPr="00984B7C">
              <w:rPr>
                <w:rFonts w:ascii="Times New Roman" w:eastAsia="Times New Roman" w:hAnsi="Times New Roman" w:cs="Times New Roman"/>
                <w:sz w:val="24"/>
                <w:szCs w:val="24"/>
                <w:lang w:val="en-US" w:eastAsia="en-US" w:bidi="ar-SA"/>
              </w:rPr>
              <w:t>rmccollu@southe</w:t>
            </w:r>
            <w:r>
              <w:rPr>
                <w:rFonts w:ascii="Times New Roman" w:eastAsia="Times New Roman" w:hAnsi="Times New Roman" w:cs="Times New Roman"/>
                <w:sz w:val="24"/>
                <w:szCs w:val="24"/>
                <w:lang w:val="en-US" w:eastAsia="en-US" w:bidi="ar-SA"/>
              </w:rPr>
              <w:t>rn</w:t>
            </w:r>
            <w:r w:rsidRPr="00984B7C">
              <w:rPr>
                <w:rFonts w:ascii="Times New Roman" w:eastAsia="Times New Roman" w:hAnsi="Times New Roman" w:cs="Times New Roman"/>
                <w:sz w:val="24"/>
                <w:szCs w:val="24"/>
                <w:lang w:val="en-US" w:eastAsia="en-US" w:bidi="ar-SA"/>
              </w:rPr>
              <w:t>co.com</w:t>
            </w:r>
          </w:p>
        </w:tc>
      </w:tr>
      <w:tr w14:paraId="2449C8DD" w14:textId="77777777" w:rsidTr="00DA798E">
        <w:tblPrEx>
          <w:tblW w:w="0" w:type="auto"/>
          <w:tblInd w:w="0" w:type="dxa"/>
          <w:tblCellMar>
            <w:top w:w="0" w:type="dxa"/>
            <w:left w:w="108" w:type="dxa"/>
            <w:bottom w:w="0" w:type="dxa"/>
            <w:right w:w="108" w:type="dxa"/>
          </w:tblCellMar>
          <w:tblLook w:val="04A0"/>
        </w:tblPrEx>
        <w:tc>
          <w:tcPr>
            <w:tcW w:w="4689" w:type="dxa"/>
          </w:tcPr>
          <w:p w:rsidR="00850C87" w:rsidP="00850C87" w14:paraId="2DC0ACB6" w14:textId="77777777">
            <w:pPr>
              <w:rPr>
                <w:rFonts w:eastAsia="Times New Roman" w:asciiTheme="minorHAnsi" w:hAnsiTheme="minorHAnsi" w:cs="Times New Roman"/>
                <w:sz w:val="24"/>
                <w:szCs w:val="24"/>
                <w:lang w:val="en-US" w:eastAsia="en-US" w:bidi="ar-SA"/>
              </w:rPr>
            </w:pPr>
          </w:p>
          <w:p w:rsidR="00850C87" w:rsidRPr="00850C87" w:rsidP="00850C87" w14:paraId="53AE8D7F" w14:textId="77777777">
            <w:pPr>
              <w:rPr>
                <w:rFonts w:eastAsia="Times New Roman" w:asciiTheme="minorHAnsi" w:hAnsiTheme="minorHAnsi" w:cs="Times New Roman"/>
                <w:sz w:val="24"/>
                <w:szCs w:val="24"/>
                <w:lang w:val="en-US" w:eastAsia="en-US" w:bidi="ar-SA"/>
              </w:rPr>
            </w:pPr>
            <w:r w:rsidRPr="005E3D17">
              <w:rPr>
                <w:rFonts w:eastAsia="Times New Roman" w:asciiTheme="minorHAnsi" w:hAnsiTheme="minorHAnsi" w:cs="Times New Roman"/>
                <w:sz w:val="24"/>
                <w:szCs w:val="24"/>
                <w:lang w:val="en-US" w:eastAsia="en-US" w:bidi="ar-SA"/>
              </w:rPr>
              <w:t>Carolyn Bermudez</w:t>
            </w:r>
            <w:r w:rsidRPr="00850C87">
              <w:rPr>
                <w:rFonts w:eastAsia="Times New Roman" w:asciiTheme="minorHAnsi" w:hAnsiTheme="minorHAnsi" w:cs="Times New Roman"/>
                <w:sz w:val="24"/>
                <w:szCs w:val="24"/>
                <w:lang w:val="en-US" w:eastAsia="en-US" w:bidi="ar-SA"/>
              </w:rPr>
              <w:t>, President</w:t>
            </w:r>
          </w:p>
          <w:p w:rsidR="00850C87" w:rsidRPr="00850C87" w:rsidP="00850C87" w14:paraId="6A7710A2" w14:textId="77777777">
            <w:pPr>
              <w:rPr>
                <w:rFonts w:eastAsia="Times New Roman" w:asciiTheme="minorHAnsi" w:hAnsiTheme="minorHAnsi" w:cs="Times New Roman"/>
                <w:sz w:val="24"/>
                <w:szCs w:val="24"/>
                <w:lang w:val="en-US" w:eastAsia="en-US" w:bidi="ar-SA"/>
              </w:rPr>
            </w:pPr>
            <w:r w:rsidRPr="00850C87">
              <w:rPr>
                <w:rFonts w:eastAsia="Times New Roman" w:asciiTheme="minorHAnsi" w:hAnsiTheme="minorHAnsi" w:cs="Times New Roman"/>
                <w:sz w:val="24"/>
                <w:szCs w:val="24"/>
                <w:lang w:val="en-US" w:eastAsia="en-US" w:bidi="ar-SA"/>
              </w:rPr>
              <w:t>Liberty Utilities</w:t>
            </w:r>
          </w:p>
          <w:p w:rsidR="00850C87" w:rsidRPr="00850C87" w:rsidP="00850C87" w14:paraId="74C60C56" w14:textId="77777777">
            <w:pPr>
              <w:rPr>
                <w:rFonts w:eastAsia="Times New Roman" w:asciiTheme="minorHAnsi" w:hAnsiTheme="minorHAnsi" w:cs="Times New Roman"/>
                <w:sz w:val="24"/>
                <w:szCs w:val="24"/>
                <w:lang w:val="en-US" w:eastAsia="en-US" w:bidi="ar-SA"/>
              </w:rPr>
            </w:pPr>
            <w:r w:rsidRPr="00850C87">
              <w:rPr>
                <w:rFonts w:eastAsia="Times New Roman" w:asciiTheme="minorHAnsi" w:hAnsiTheme="minorHAnsi" w:cs="Times New Roman"/>
                <w:sz w:val="24"/>
                <w:szCs w:val="24"/>
                <w:lang w:val="en-US" w:eastAsia="en-US" w:bidi="ar-SA"/>
              </w:rPr>
              <w:t>2300 Victory Dr.</w:t>
            </w:r>
          </w:p>
          <w:p w:rsidR="00850C87" w:rsidRPr="00850C87" w:rsidP="00850C87" w14:paraId="6CD43840" w14:textId="77777777">
            <w:pPr>
              <w:rPr>
                <w:rFonts w:eastAsia="Times New Roman" w:asciiTheme="minorHAnsi" w:hAnsiTheme="minorHAnsi" w:cs="Times New Roman"/>
                <w:sz w:val="24"/>
                <w:szCs w:val="24"/>
                <w:lang w:val="en-US" w:eastAsia="en-US" w:bidi="ar-SA"/>
              </w:rPr>
            </w:pPr>
            <w:r w:rsidRPr="00850C87">
              <w:rPr>
                <w:rFonts w:eastAsia="Times New Roman" w:asciiTheme="minorHAnsi" w:hAnsiTheme="minorHAnsi" w:cs="Times New Roman"/>
                <w:sz w:val="24"/>
                <w:szCs w:val="24"/>
                <w:lang w:val="en-US" w:eastAsia="en-US" w:bidi="ar-SA"/>
              </w:rPr>
              <w:t>Columbus, Georgia 31901-3455</w:t>
            </w:r>
          </w:p>
          <w:p w:rsidR="00850C87" w:rsidRPr="00850C87" w:rsidP="00850C87" w14:paraId="247ED694" w14:textId="77777777">
            <w:pPr>
              <w:rPr>
                <w:rFonts w:eastAsia="Times New Roman" w:asciiTheme="minorHAnsi" w:hAnsiTheme="minorHAnsi" w:cs="Times New Roman"/>
                <w:sz w:val="24"/>
                <w:szCs w:val="24"/>
                <w:lang w:val="en-US" w:eastAsia="en-US" w:bidi="ar-SA"/>
              </w:rPr>
            </w:pPr>
          </w:p>
          <w:p w:rsidR="00850C87" w:rsidRPr="00850C87" w:rsidP="002A1484" w14:paraId="30FAB1D3" w14:textId="77777777">
            <w:pPr>
              <w:jc w:val="both"/>
              <w:rPr>
                <w:rFonts w:ascii="Times New Roman" w:eastAsia="Times New Roman" w:hAnsi="Times New Roman" w:cs="Times New Roman"/>
                <w:sz w:val="24"/>
                <w:szCs w:val="24"/>
                <w:lang w:val="en-US" w:eastAsia="en-US" w:bidi="ar-SA"/>
              </w:rPr>
            </w:pPr>
          </w:p>
          <w:p w:rsidR="00850C87" w:rsidP="002A1484" w14:paraId="1C84BF20" w14:textId="77777777">
            <w:pPr>
              <w:jc w:val="both"/>
              <w:rPr>
                <w:rFonts w:ascii="Times New Roman" w:eastAsia="Times New Roman" w:hAnsi="Times New Roman" w:cs="Times New Roman"/>
                <w:sz w:val="24"/>
                <w:szCs w:val="24"/>
                <w:lang w:val="en-US" w:eastAsia="en-US" w:bidi="ar-SA"/>
              </w:rPr>
            </w:pPr>
          </w:p>
          <w:p w:rsidR="002A1484" w:rsidRPr="00850C87" w:rsidP="002A1484" w14:paraId="2BA4EF71" w14:textId="77777777">
            <w:pPr>
              <w:jc w:val="both"/>
              <w:rPr>
                <w:rFonts w:ascii="Times New Roman" w:eastAsia="Times New Roman" w:hAnsi="Times New Roman" w:cs="Times New Roman"/>
                <w:sz w:val="24"/>
                <w:szCs w:val="24"/>
                <w:lang w:val="en-US" w:eastAsia="en-US" w:bidi="ar-SA"/>
              </w:rPr>
            </w:pPr>
            <w:r w:rsidRPr="00850C87">
              <w:rPr>
                <w:rFonts w:ascii="Times New Roman" w:eastAsia="Times New Roman" w:hAnsi="Times New Roman" w:cs="Times New Roman"/>
                <w:sz w:val="24"/>
                <w:szCs w:val="24"/>
                <w:lang w:val="en-US" w:eastAsia="en-US" w:bidi="ar-SA"/>
              </w:rPr>
              <w:t>Honorable Phillip Beard, Chairman</w:t>
            </w:r>
          </w:p>
          <w:p w:rsidR="002A1484" w:rsidRPr="00850C87" w:rsidP="002A1484" w14:paraId="71827A18" w14:textId="77777777">
            <w:pPr>
              <w:jc w:val="both"/>
              <w:rPr>
                <w:rFonts w:ascii="Times New Roman" w:eastAsia="Times New Roman" w:hAnsi="Times New Roman" w:cs="Times New Roman"/>
                <w:sz w:val="24"/>
                <w:szCs w:val="24"/>
                <w:lang w:val="en-US" w:eastAsia="en-US" w:bidi="ar-SA"/>
              </w:rPr>
            </w:pPr>
            <w:r w:rsidRPr="00850C87">
              <w:rPr>
                <w:rFonts w:ascii="Times New Roman" w:eastAsia="Times New Roman" w:hAnsi="Times New Roman" w:cs="Times New Roman"/>
                <w:sz w:val="24"/>
                <w:szCs w:val="24"/>
                <w:lang w:val="en-US" w:eastAsia="en-US" w:bidi="ar-SA"/>
              </w:rPr>
              <w:t>City of Buford</w:t>
            </w:r>
          </w:p>
          <w:p w:rsidR="002A1484" w:rsidRPr="00850C87" w:rsidP="002A1484" w14:paraId="3592E5D4" w14:textId="77777777">
            <w:pPr>
              <w:jc w:val="both"/>
              <w:rPr>
                <w:rFonts w:ascii="Times New Roman" w:eastAsia="Times New Roman" w:hAnsi="Times New Roman" w:cs="Times New Roman"/>
                <w:sz w:val="24"/>
                <w:szCs w:val="24"/>
                <w:lang w:val="en-US" w:eastAsia="en-US" w:bidi="ar-SA"/>
              </w:rPr>
            </w:pPr>
            <w:r w:rsidRPr="00850C87">
              <w:rPr>
                <w:rFonts w:ascii="Times New Roman" w:eastAsia="Times New Roman" w:hAnsi="Times New Roman" w:cs="Times New Roman"/>
                <w:sz w:val="24"/>
                <w:szCs w:val="24"/>
                <w:lang w:val="en-US" w:eastAsia="en-US" w:bidi="ar-SA"/>
              </w:rPr>
              <w:t>2300 Buford Highway</w:t>
            </w:r>
          </w:p>
          <w:p w:rsidR="002A1484" w:rsidRPr="00850C87" w:rsidP="002A1484" w14:paraId="5F87BA46" w14:textId="77777777">
            <w:pPr>
              <w:jc w:val="both"/>
              <w:rPr>
                <w:rFonts w:ascii="Times New Roman" w:eastAsia="Times New Roman" w:hAnsi="Times New Roman" w:cs="Times New Roman"/>
                <w:sz w:val="24"/>
                <w:szCs w:val="24"/>
                <w:lang w:val="en-US" w:eastAsia="en-US" w:bidi="ar-SA"/>
              </w:rPr>
            </w:pPr>
            <w:r w:rsidRPr="00850C87">
              <w:rPr>
                <w:rFonts w:ascii="Times New Roman" w:eastAsia="Times New Roman" w:hAnsi="Times New Roman" w:cs="Times New Roman"/>
                <w:sz w:val="24"/>
                <w:szCs w:val="24"/>
                <w:lang w:val="en-US" w:eastAsia="en-US" w:bidi="ar-SA"/>
              </w:rPr>
              <w:t>Buford, GA 30518</w:t>
            </w:r>
          </w:p>
          <w:p w:rsidR="002A1484" w:rsidRPr="00850C87" w:rsidP="002A1484" w14:paraId="7501FB79" w14:textId="77777777">
            <w:pPr>
              <w:jc w:val="both"/>
              <w:rPr>
                <w:rFonts w:ascii="Times New Roman" w:eastAsia="Times New Roman" w:hAnsi="Times New Roman" w:cs="Times New Roman"/>
                <w:sz w:val="24"/>
                <w:szCs w:val="24"/>
                <w:lang w:val="en-US" w:eastAsia="en-US" w:bidi="ar-SA"/>
              </w:rPr>
            </w:pPr>
            <w:r w:rsidRPr="00850C87">
              <w:rPr>
                <w:rFonts w:ascii="Times New Roman" w:eastAsia="Times New Roman" w:hAnsi="Times New Roman" w:cs="Times New Roman"/>
                <w:sz w:val="24"/>
                <w:szCs w:val="24"/>
                <w:lang w:val="en-US" w:eastAsia="en-US" w:bidi="ar-SA"/>
              </w:rPr>
              <w:t>phillipnmnbeard@aol.com</w:t>
            </w:r>
          </w:p>
          <w:p w:rsidR="002A1484" w:rsidRPr="00850C87" w:rsidP="004D3058" w14:paraId="68194E4F" w14:textId="77777777">
            <w:pPr>
              <w:jc w:val="both"/>
              <w:rPr>
                <w:rFonts w:ascii="Times New Roman" w:eastAsia="Times New Roman" w:hAnsi="Times New Roman" w:cs="Times New Roman"/>
                <w:sz w:val="24"/>
                <w:szCs w:val="24"/>
                <w:lang w:val="en-US" w:eastAsia="en-US" w:bidi="ar-SA"/>
              </w:rPr>
            </w:pPr>
          </w:p>
          <w:p w:rsidR="002A1484" w:rsidRPr="00850C87" w:rsidP="004D3058" w14:paraId="2DDE288F" w14:textId="77777777">
            <w:pPr>
              <w:jc w:val="both"/>
              <w:rPr>
                <w:rFonts w:ascii="Times New Roman" w:eastAsia="Times New Roman" w:hAnsi="Times New Roman" w:cs="Times New Roman"/>
                <w:sz w:val="24"/>
                <w:szCs w:val="24"/>
                <w:lang w:val="en-US" w:eastAsia="en-US" w:bidi="ar-SA"/>
              </w:rPr>
            </w:pPr>
          </w:p>
          <w:p w:rsidR="002A1484" w:rsidRPr="00850C87" w:rsidP="004D3058" w14:paraId="3EC6B317" w14:textId="77777777">
            <w:pPr>
              <w:jc w:val="both"/>
              <w:rPr>
                <w:rFonts w:ascii="Times New Roman" w:eastAsia="Times New Roman" w:hAnsi="Times New Roman" w:cs="Times New Roman"/>
                <w:sz w:val="24"/>
                <w:szCs w:val="24"/>
                <w:lang w:val="en-US" w:eastAsia="en-US" w:bidi="ar-SA"/>
              </w:rPr>
            </w:pPr>
          </w:p>
          <w:p w:rsidR="001761FC" w:rsidP="004D3058" w14:paraId="67D15B96" w14:textId="77777777">
            <w:pPr>
              <w:jc w:val="both"/>
              <w:rPr>
                <w:rFonts w:ascii="Times New Roman" w:eastAsia="Times New Roman" w:hAnsi="Times New Roman" w:cs="Times New Roman"/>
                <w:sz w:val="24"/>
                <w:szCs w:val="24"/>
                <w:lang w:val="en-US" w:eastAsia="en-US" w:bidi="ar-SA"/>
              </w:rPr>
            </w:pPr>
            <w:r w:rsidRPr="00850C87">
              <w:rPr>
                <w:rFonts w:ascii="Times New Roman" w:eastAsia="Times New Roman" w:hAnsi="Times New Roman" w:cs="Times New Roman"/>
                <w:sz w:val="24"/>
                <w:szCs w:val="24"/>
                <w:lang w:val="en-US" w:eastAsia="en-US" w:bidi="ar-SA"/>
              </w:rPr>
              <w:t>Galloway &amp; Lyndall, LLP</w:t>
            </w:r>
          </w:p>
          <w:p w:rsidR="00AB56C5" w:rsidRPr="00850C87" w:rsidP="004D3058" w14:paraId="65B36859" w14:textId="77777777">
            <w:pPr>
              <w:jc w:val="both"/>
              <w:rPr>
                <w:rFonts w:ascii="Times New Roman" w:eastAsia="Times New Roman" w:hAnsi="Times New Roman" w:cs="Times New Roman"/>
                <w:sz w:val="24"/>
                <w:szCs w:val="24"/>
                <w:lang w:val="en-US" w:eastAsia="en-US" w:bidi="ar-SA"/>
              </w:rPr>
            </w:pPr>
            <w:r>
              <w:rPr>
                <w:rFonts w:ascii="Times New Roman" w:eastAsia="Times New Roman" w:hAnsi="Times New Roman" w:cs="Times New Roman"/>
                <w:sz w:val="24"/>
                <w:szCs w:val="24"/>
                <w:lang w:val="en-US" w:eastAsia="en-US" w:bidi="ar-SA"/>
              </w:rPr>
              <w:t>Newton Galloway</w:t>
            </w:r>
          </w:p>
          <w:p w:rsidR="001761FC" w:rsidRPr="00850C87" w:rsidP="004D3058" w14:paraId="2EB71CE3" w14:textId="77777777">
            <w:pPr>
              <w:jc w:val="both"/>
              <w:rPr>
                <w:rFonts w:ascii="Times New Roman" w:eastAsia="Times New Roman" w:hAnsi="Times New Roman" w:cs="Times New Roman"/>
                <w:sz w:val="24"/>
                <w:szCs w:val="24"/>
                <w:lang w:val="en-US" w:eastAsia="en-US" w:bidi="ar-SA"/>
              </w:rPr>
            </w:pPr>
            <w:r w:rsidRPr="00850C87">
              <w:rPr>
                <w:rFonts w:ascii="Times New Roman" w:eastAsia="Times New Roman" w:hAnsi="Times New Roman" w:cs="Times New Roman"/>
                <w:sz w:val="24"/>
                <w:szCs w:val="24"/>
                <w:lang w:val="en-US" w:eastAsia="en-US" w:bidi="ar-SA"/>
              </w:rPr>
              <w:t>Terri M. Lyndall</w:t>
            </w:r>
          </w:p>
          <w:p w:rsidR="001761FC" w:rsidRPr="00850C87" w:rsidP="004D3058" w14:paraId="41DC0249" w14:textId="77777777">
            <w:pPr>
              <w:jc w:val="both"/>
              <w:rPr>
                <w:rFonts w:ascii="Times New Roman" w:eastAsia="Times New Roman" w:hAnsi="Times New Roman" w:cs="Times New Roman"/>
                <w:sz w:val="24"/>
                <w:szCs w:val="24"/>
                <w:lang w:val="en-US" w:eastAsia="en-US" w:bidi="ar-SA"/>
              </w:rPr>
            </w:pPr>
            <w:r w:rsidRPr="00850C87">
              <w:rPr>
                <w:rFonts w:ascii="Times New Roman" w:eastAsia="Times New Roman" w:hAnsi="Times New Roman" w:cs="Times New Roman"/>
                <w:sz w:val="24"/>
                <w:szCs w:val="24"/>
                <w:lang w:val="en-US" w:eastAsia="en-US" w:bidi="ar-SA"/>
              </w:rPr>
              <w:t>The Lewis Mills House</w:t>
            </w:r>
          </w:p>
          <w:p w:rsidR="001761FC" w:rsidRPr="00850C87" w:rsidP="004D3058" w14:paraId="305091D9" w14:textId="77777777">
            <w:pPr>
              <w:jc w:val="both"/>
              <w:rPr>
                <w:rFonts w:ascii="Times New Roman" w:eastAsia="Times New Roman" w:hAnsi="Times New Roman" w:cs="Times New Roman"/>
                <w:sz w:val="24"/>
                <w:szCs w:val="24"/>
                <w:lang w:val="en-US" w:eastAsia="en-US" w:bidi="ar-SA"/>
              </w:rPr>
            </w:pPr>
            <w:r w:rsidRPr="00850C87">
              <w:rPr>
                <w:rFonts w:ascii="Times New Roman" w:eastAsia="Times New Roman" w:hAnsi="Times New Roman" w:cs="Times New Roman"/>
                <w:sz w:val="24"/>
                <w:szCs w:val="24"/>
                <w:lang w:val="en-US" w:eastAsia="en-US" w:bidi="ar-SA"/>
              </w:rPr>
              <w:t>406 North Hill Street</w:t>
            </w:r>
          </w:p>
          <w:p w:rsidR="001761FC" w:rsidP="004D3058" w14:paraId="1DF7F7D1" w14:textId="77777777">
            <w:pPr>
              <w:jc w:val="both"/>
              <w:rPr>
                <w:rFonts w:ascii="Times New Roman" w:eastAsia="Times New Roman" w:hAnsi="Times New Roman" w:cs="Times New Roman"/>
                <w:sz w:val="24"/>
                <w:szCs w:val="24"/>
                <w:lang w:val="en-US" w:eastAsia="en-US" w:bidi="ar-SA"/>
              </w:rPr>
            </w:pPr>
            <w:r w:rsidRPr="00850C87">
              <w:rPr>
                <w:rFonts w:ascii="Times New Roman" w:eastAsia="Times New Roman" w:hAnsi="Times New Roman" w:cs="Times New Roman"/>
                <w:sz w:val="24"/>
                <w:szCs w:val="24"/>
                <w:lang w:val="en-US" w:eastAsia="en-US" w:bidi="ar-SA"/>
              </w:rPr>
              <w:t>Griffin, Georgia 30223</w:t>
            </w:r>
          </w:p>
          <w:p w:rsidR="00AB56C5" w:rsidRPr="00850C87" w:rsidP="004D3058" w14:paraId="4CEAD96D" w14:textId="77777777">
            <w:pPr>
              <w:jc w:val="both"/>
              <w:rPr>
                <w:rFonts w:ascii="Times New Roman" w:eastAsia="Times New Roman" w:hAnsi="Times New Roman" w:cs="Times New Roman"/>
                <w:sz w:val="24"/>
                <w:szCs w:val="24"/>
                <w:lang w:val="en-US" w:eastAsia="en-US" w:bidi="ar-SA"/>
              </w:rPr>
            </w:pPr>
            <w:r>
              <w:rPr>
                <w:rFonts w:ascii="Times New Roman" w:eastAsia="Times New Roman" w:hAnsi="Times New Roman" w:cs="Times New Roman"/>
                <w:sz w:val="24"/>
                <w:szCs w:val="24"/>
                <w:lang w:val="en-US" w:eastAsia="en-US" w:bidi="ar-SA"/>
              </w:rPr>
              <w:t>ngalloway@gallyn-law.com</w:t>
            </w:r>
          </w:p>
          <w:p w:rsidR="001761FC" w:rsidRPr="00850C87" w:rsidP="004D3058" w14:paraId="68A415E5" w14:textId="77777777">
            <w:pPr>
              <w:jc w:val="both"/>
              <w:rPr>
                <w:rFonts w:ascii="Times New Roman" w:eastAsia="Times New Roman" w:hAnsi="Times New Roman" w:cs="Times New Roman"/>
                <w:sz w:val="24"/>
                <w:szCs w:val="24"/>
                <w:lang w:val="en-US" w:eastAsia="en-US" w:bidi="ar-SA"/>
              </w:rPr>
            </w:pPr>
            <w:r w:rsidRPr="00850C87">
              <w:rPr>
                <w:rFonts w:eastAsia="Times New Roman" w:asciiTheme="minorHAnsi" w:hAnsiTheme="minorHAnsi" w:cs="Times New Roman"/>
                <w:sz w:val="24"/>
                <w:szCs w:val="24"/>
                <w:lang w:val="en-US" w:eastAsia="en-US" w:bidi="ar-SA"/>
              </w:rPr>
              <w:t>tlyndall@gallyn-law.com</w:t>
            </w:r>
          </w:p>
          <w:p w:rsidR="001761FC" w:rsidRPr="00850C87" w:rsidP="00443939" w14:paraId="79E8D039" w14:textId="77777777">
            <w:pPr>
              <w:jc w:val="both"/>
              <w:rPr>
                <w:rFonts w:ascii="Times New Roman" w:eastAsia="Times New Roman" w:hAnsi="Times New Roman" w:cs="Times New Roman"/>
                <w:sz w:val="24"/>
                <w:szCs w:val="24"/>
                <w:lang w:val="en-US" w:eastAsia="en-US" w:bidi="ar-SA"/>
              </w:rPr>
            </w:pPr>
          </w:p>
        </w:tc>
        <w:tc>
          <w:tcPr>
            <w:tcW w:w="4671" w:type="dxa"/>
          </w:tcPr>
          <w:p w:rsidR="00850C87" w:rsidP="00850C87" w14:paraId="73891955" w14:textId="77777777">
            <w:pPr>
              <w:rPr>
                <w:rFonts w:eastAsia="Times New Roman" w:asciiTheme="minorHAnsi" w:hAnsiTheme="minorHAnsi" w:cs="Times New Roman"/>
                <w:sz w:val="22"/>
                <w:szCs w:val="22"/>
                <w:lang w:val="en-US" w:eastAsia="en-US" w:bidi="ar-SA"/>
              </w:rPr>
            </w:pPr>
          </w:p>
          <w:p w:rsidR="00850C87" w:rsidRPr="00877677" w:rsidP="00850C87" w14:paraId="6D9DD12E" w14:textId="77777777">
            <w:pPr>
              <w:rPr>
                <w:rFonts w:eastAsia="Times New Roman" w:asciiTheme="minorHAnsi" w:hAnsiTheme="minorHAnsi" w:cs="Times New Roman"/>
                <w:sz w:val="22"/>
                <w:szCs w:val="22"/>
                <w:lang w:val="en-US" w:eastAsia="en-US" w:bidi="ar-SA"/>
              </w:rPr>
            </w:pPr>
            <w:r>
              <w:rPr>
                <w:rFonts w:eastAsia="Times New Roman" w:asciiTheme="minorHAnsi" w:hAnsiTheme="minorHAnsi" w:cs="Times New Roman"/>
                <w:sz w:val="22"/>
                <w:szCs w:val="22"/>
                <w:lang w:val="en-US" w:eastAsia="en-US" w:bidi="ar-SA"/>
              </w:rPr>
              <w:t>Jason Dean</w:t>
            </w:r>
            <w:r w:rsidRPr="00877677">
              <w:rPr>
                <w:rFonts w:eastAsia="Times New Roman" w:asciiTheme="minorHAnsi" w:hAnsiTheme="minorHAnsi" w:cs="Times New Roman"/>
                <w:sz w:val="22"/>
                <w:szCs w:val="22"/>
                <w:lang w:val="en-US" w:eastAsia="en-US" w:bidi="ar-SA"/>
              </w:rPr>
              <w:t>, Counsel for Liberty Utilities</w:t>
            </w:r>
          </w:p>
          <w:p w:rsidR="00850C87" w:rsidRPr="00877677" w:rsidP="00850C87" w14:paraId="5A6EC2ED" w14:textId="77777777">
            <w:pPr>
              <w:rPr>
                <w:rFonts w:eastAsia="Times New Roman" w:asciiTheme="minorHAnsi" w:hAnsiTheme="minorHAnsi" w:cs="Times New Roman"/>
                <w:sz w:val="22"/>
                <w:szCs w:val="22"/>
                <w:lang w:val="en-US" w:eastAsia="en-US" w:bidi="ar-SA"/>
              </w:rPr>
            </w:pPr>
            <w:r w:rsidRPr="00877677">
              <w:rPr>
                <w:rFonts w:eastAsia="Times New Roman" w:asciiTheme="minorHAnsi" w:hAnsiTheme="minorHAnsi" w:cs="Times New Roman"/>
                <w:sz w:val="22"/>
                <w:szCs w:val="22"/>
                <w:lang w:val="en-US" w:eastAsia="en-US" w:bidi="ar-SA"/>
              </w:rPr>
              <w:t>Hulsey, Oliver &amp; Mahar</w:t>
            </w:r>
          </w:p>
          <w:p w:rsidR="00850C87" w:rsidRPr="00877677" w:rsidP="00850C87" w14:paraId="6638E99E" w14:textId="77777777">
            <w:pPr>
              <w:rPr>
                <w:rFonts w:eastAsia="Times New Roman" w:asciiTheme="minorHAnsi" w:hAnsiTheme="minorHAnsi" w:cs="Times New Roman"/>
                <w:sz w:val="22"/>
                <w:szCs w:val="22"/>
                <w:lang w:val="en-US" w:eastAsia="en-US" w:bidi="ar-SA"/>
              </w:rPr>
            </w:pPr>
            <w:r w:rsidRPr="00877677">
              <w:rPr>
                <w:rFonts w:eastAsia="Times New Roman" w:asciiTheme="minorHAnsi" w:hAnsiTheme="minorHAnsi" w:cs="Times New Roman"/>
                <w:sz w:val="22"/>
                <w:szCs w:val="22"/>
                <w:lang w:val="en-US" w:eastAsia="en-US" w:bidi="ar-SA"/>
              </w:rPr>
              <w:t>200 E. E. Butler Parkway</w:t>
            </w:r>
          </w:p>
          <w:p w:rsidR="00850C87" w:rsidRPr="00877677" w:rsidP="00850C87" w14:paraId="30674557" w14:textId="77777777">
            <w:pPr>
              <w:rPr>
                <w:rFonts w:eastAsia="Times New Roman" w:asciiTheme="minorHAnsi" w:hAnsiTheme="minorHAnsi" w:cs="Times New Roman"/>
                <w:sz w:val="22"/>
                <w:szCs w:val="22"/>
                <w:lang w:val="en-US" w:eastAsia="en-US" w:bidi="ar-SA"/>
              </w:rPr>
            </w:pPr>
            <w:r w:rsidRPr="00877677">
              <w:rPr>
                <w:rFonts w:eastAsia="Times New Roman" w:asciiTheme="minorHAnsi" w:hAnsiTheme="minorHAnsi" w:cs="Times New Roman"/>
                <w:sz w:val="22"/>
                <w:szCs w:val="22"/>
                <w:lang w:val="en-US" w:eastAsia="en-US" w:bidi="ar-SA"/>
              </w:rPr>
              <w:t>P.O. Box 1457</w:t>
            </w:r>
          </w:p>
          <w:p w:rsidR="00850C87" w:rsidRPr="00877677" w:rsidP="00850C87" w14:paraId="04DBE683" w14:textId="77777777">
            <w:pPr>
              <w:rPr>
                <w:rFonts w:eastAsia="Times New Roman" w:asciiTheme="minorHAnsi" w:hAnsiTheme="minorHAnsi" w:cs="Times New Roman"/>
                <w:sz w:val="22"/>
                <w:szCs w:val="22"/>
                <w:lang w:val="en-US" w:eastAsia="en-US" w:bidi="ar-SA"/>
              </w:rPr>
            </w:pPr>
            <w:r w:rsidRPr="00877677">
              <w:rPr>
                <w:rFonts w:eastAsia="Times New Roman" w:asciiTheme="minorHAnsi" w:hAnsiTheme="minorHAnsi" w:cs="Times New Roman"/>
                <w:sz w:val="22"/>
                <w:szCs w:val="22"/>
                <w:lang w:val="en-US" w:eastAsia="en-US" w:bidi="ar-SA"/>
              </w:rPr>
              <w:t>Gainesville, GA 30503</w:t>
            </w:r>
          </w:p>
          <w:p w:rsidR="00850C87" w:rsidP="00850C87" w14:paraId="0326E325" w14:textId="77777777">
            <w:pPr>
              <w:jc w:val="both"/>
              <w:rPr>
                <w:rFonts w:ascii="Times New Roman" w:eastAsia="Times New Roman" w:hAnsi="Times New Roman" w:cs="Times New Roman"/>
                <w:sz w:val="24"/>
                <w:szCs w:val="24"/>
                <w:lang w:val="en-US" w:eastAsia="en-US" w:bidi="ar-SA"/>
              </w:rPr>
            </w:pPr>
            <w:r w:rsidRPr="008A0215">
              <w:rPr>
                <w:rFonts w:eastAsia="Times New Roman" w:asciiTheme="minorHAnsi" w:hAnsiTheme="minorHAnsi" w:cs="Times New Roman"/>
                <w:sz w:val="22"/>
                <w:szCs w:val="22"/>
                <w:lang w:val="en-US" w:eastAsia="en-US" w:bidi="ar-SA"/>
              </w:rPr>
              <w:t>jad@homlaw.com</w:t>
            </w:r>
          </w:p>
          <w:p w:rsidR="00850C87" w:rsidP="004D3058" w14:paraId="05E4B4B9" w14:textId="77777777">
            <w:pPr>
              <w:jc w:val="both"/>
              <w:rPr>
                <w:rFonts w:ascii="Times New Roman" w:eastAsia="Times New Roman" w:hAnsi="Times New Roman" w:cs="Times New Roman"/>
                <w:sz w:val="24"/>
                <w:szCs w:val="24"/>
                <w:lang w:val="en-US" w:eastAsia="en-US" w:bidi="ar-SA"/>
              </w:rPr>
            </w:pPr>
          </w:p>
          <w:p w:rsidR="00850C87" w:rsidP="004D3058" w14:paraId="31F5CC1E" w14:textId="77777777">
            <w:pPr>
              <w:jc w:val="both"/>
              <w:rPr>
                <w:rFonts w:ascii="Times New Roman" w:eastAsia="Times New Roman" w:hAnsi="Times New Roman" w:cs="Times New Roman"/>
                <w:sz w:val="24"/>
                <w:szCs w:val="24"/>
                <w:lang w:val="en-US" w:eastAsia="en-US" w:bidi="ar-SA"/>
              </w:rPr>
            </w:pPr>
          </w:p>
          <w:p w:rsidR="001761FC" w:rsidP="004D3058" w14:paraId="3DA45A21" w14:textId="77777777">
            <w:pPr>
              <w:jc w:val="both"/>
              <w:rPr>
                <w:rFonts w:ascii="Times New Roman" w:eastAsia="Times New Roman" w:hAnsi="Times New Roman" w:cs="Times New Roman"/>
                <w:sz w:val="24"/>
                <w:szCs w:val="24"/>
                <w:lang w:val="en-US" w:eastAsia="en-US" w:bidi="ar-SA"/>
              </w:rPr>
            </w:pPr>
            <w:r>
              <w:rPr>
                <w:rFonts w:ascii="Times New Roman" w:eastAsia="Times New Roman" w:hAnsi="Times New Roman" w:cs="Times New Roman"/>
                <w:sz w:val="24"/>
                <w:szCs w:val="24"/>
                <w:lang w:val="en-US" w:eastAsia="en-US" w:bidi="ar-SA"/>
              </w:rPr>
              <w:t>Darren Perkins, Gas Superintendent</w:t>
            </w:r>
          </w:p>
          <w:p w:rsidR="001761FC" w:rsidP="004D3058" w14:paraId="65227A44" w14:textId="77777777">
            <w:pPr>
              <w:jc w:val="both"/>
              <w:rPr>
                <w:rFonts w:ascii="Times New Roman" w:eastAsia="Times New Roman" w:hAnsi="Times New Roman" w:cs="Times New Roman"/>
                <w:sz w:val="24"/>
                <w:szCs w:val="24"/>
                <w:lang w:val="en-US" w:eastAsia="en-US" w:bidi="ar-SA"/>
              </w:rPr>
            </w:pPr>
            <w:r>
              <w:rPr>
                <w:rFonts w:ascii="Times New Roman" w:eastAsia="Times New Roman" w:hAnsi="Times New Roman" w:cs="Times New Roman"/>
                <w:sz w:val="24"/>
                <w:szCs w:val="24"/>
                <w:lang w:val="en-US" w:eastAsia="en-US" w:bidi="ar-SA"/>
              </w:rPr>
              <w:t>City of Buford</w:t>
            </w:r>
          </w:p>
          <w:p w:rsidR="001761FC" w:rsidP="004D3058" w14:paraId="76B975CA" w14:textId="77777777">
            <w:pPr>
              <w:jc w:val="both"/>
              <w:rPr>
                <w:rFonts w:ascii="Times New Roman" w:eastAsia="Times New Roman" w:hAnsi="Times New Roman" w:cs="Times New Roman"/>
                <w:sz w:val="24"/>
                <w:szCs w:val="24"/>
                <w:lang w:val="en-US" w:eastAsia="en-US" w:bidi="ar-SA"/>
              </w:rPr>
            </w:pPr>
            <w:r>
              <w:rPr>
                <w:rFonts w:ascii="Times New Roman" w:eastAsia="Times New Roman" w:hAnsi="Times New Roman" w:cs="Times New Roman"/>
                <w:sz w:val="24"/>
                <w:szCs w:val="24"/>
                <w:lang w:val="en-US" w:eastAsia="en-US" w:bidi="ar-SA"/>
              </w:rPr>
              <w:t>2500 Buford Highway</w:t>
            </w:r>
          </w:p>
          <w:p w:rsidR="001761FC" w:rsidP="004D3058" w14:paraId="43E8C696" w14:textId="77777777">
            <w:pPr>
              <w:jc w:val="both"/>
              <w:rPr>
                <w:rFonts w:ascii="Times New Roman" w:eastAsia="Times New Roman" w:hAnsi="Times New Roman" w:cs="Times New Roman"/>
                <w:sz w:val="24"/>
                <w:szCs w:val="24"/>
                <w:lang w:val="en-US" w:eastAsia="en-US" w:bidi="ar-SA"/>
              </w:rPr>
            </w:pPr>
            <w:r>
              <w:rPr>
                <w:rFonts w:ascii="Times New Roman" w:eastAsia="Times New Roman" w:hAnsi="Times New Roman" w:cs="Times New Roman"/>
                <w:sz w:val="24"/>
                <w:szCs w:val="24"/>
                <w:lang w:val="en-US" w:eastAsia="en-US" w:bidi="ar-SA"/>
              </w:rPr>
              <w:t>Buford, Georgia 30518</w:t>
            </w:r>
          </w:p>
          <w:p w:rsidR="001761FC" w:rsidP="004D3058" w14:paraId="54173A3D" w14:textId="77777777">
            <w:pPr>
              <w:jc w:val="both"/>
              <w:rPr>
                <w:rFonts w:ascii="Times New Roman" w:eastAsia="Times New Roman" w:hAnsi="Times New Roman" w:cs="Times New Roman"/>
                <w:sz w:val="24"/>
                <w:szCs w:val="24"/>
                <w:lang w:val="en-US" w:eastAsia="en-US" w:bidi="ar-SA"/>
              </w:rPr>
            </w:pPr>
            <w:r w:rsidRPr="00292985">
              <w:rPr>
                <w:rFonts w:eastAsia="Times New Roman" w:asciiTheme="minorHAnsi" w:hAnsiTheme="minorHAnsi" w:cs="Times New Roman"/>
                <w:sz w:val="22"/>
                <w:szCs w:val="22"/>
                <w:lang w:val="en-US" w:eastAsia="en-US" w:bidi="ar-SA"/>
              </w:rPr>
              <w:t>dperkins@cityofbuford.com</w:t>
            </w:r>
          </w:p>
          <w:p w:rsidR="001761FC" w:rsidP="004D3058" w14:paraId="1A221685" w14:textId="77777777">
            <w:pPr>
              <w:jc w:val="both"/>
              <w:rPr>
                <w:rFonts w:ascii="Times New Roman" w:eastAsia="Times New Roman" w:hAnsi="Times New Roman" w:cs="Times New Roman"/>
                <w:sz w:val="24"/>
                <w:szCs w:val="24"/>
                <w:lang w:val="en-US" w:eastAsia="en-US" w:bidi="ar-SA"/>
              </w:rPr>
            </w:pPr>
          </w:p>
          <w:p w:rsidR="0047207B" w:rsidRPr="0047207B" w:rsidP="0047207B" w14:paraId="28C6B66C" w14:textId="77777777">
            <w:pPr>
              <w:jc w:val="both"/>
              <w:rPr>
                <w:rFonts w:ascii="Times New Roman" w:eastAsia="Times New Roman" w:hAnsi="Times New Roman" w:cs="Times New Roman"/>
                <w:sz w:val="24"/>
                <w:szCs w:val="24"/>
                <w:lang w:val="en-US" w:eastAsia="en-US" w:bidi="ar-SA"/>
              </w:rPr>
            </w:pPr>
            <w:r w:rsidRPr="0047207B">
              <w:rPr>
                <w:rFonts w:ascii="Times New Roman" w:eastAsia="Times New Roman" w:hAnsi="Times New Roman" w:cs="Times New Roman"/>
                <w:sz w:val="24"/>
                <w:szCs w:val="24"/>
                <w:lang w:val="en-US" w:eastAsia="en-US" w:bidi="ar-SA"/>
              </w:rPr>
              <w:t>Honorable J. Clark Hill III, Mayor</w:t>
            </w:r>
          </w:p>
          <w:p w:rsidR="0047207B" w:rsidRPr="0047207B" w:rsidP="0047207B" w14:paraId="6A51195C" w14:textId="77777777">
            <w:pPr>
              <w:jc w:val="both"/>
              <w:rPr>
                <w:rFonts w:ascii="Times New Roman" w:eastAsia="Times New Roman" w:hAnsi="Times New Roman" w:cs="Times New Roman"/>
                <w:sz w:val="24"/>
                <w:szCs w:val="24"/>
                <w:lang w:val="en-US" w:eastAsia="en-US" w:bidi="ar-SA"/>
              </w:rPr>
            </w:pPr>
            <w:r w:rsidRPr="0047207B">
              <w:rPr>
                <w:rFonts w:ascii="Times New Roman" w:eastAsia="Times New Roman" w:hAnsi="Times New Roman" w:cs="Times New Roman"/>
                <w:sz w:val="24"/>
                <w:szCs w:val="24"/>
                <w:lang w:val="en-US" w:eastAsia="en-US" w:bidi="ar-SA"/>
              </w:rPr>
              <w:t>City of Commerce</w:t>
            </w:r>
          </w:p>
          <w:p w:rsidR="0047207B" w:rsidRPr="0047207B" w:rsidP="0047207B" w14:paraId="4446CD3E" w14:textId="77777777">
            <w:pPr>
              <w:jc w:val="both"/>
              <w:rPr>
                <w:rFonts w:ascii="Times New Roman" w:eastAsia="Times New Roman" w:hAnsi="Times New Roman" w:cs="Times New Roman"/>
                <w:sz w:val="24"/>
                <w:szCs w:val="24"/>
                <w:lang w:val="en-US" w:eastAsia="en-US" w:bidi="ar-SA"/>
              </w:rPr>
            </w:pPr>
            <w:r w:rsidRPr="0047207B">
              <w:rPr>
                <w:rFonts w:ascii="Times New Roman" w:eastAsia="Times New Roman" w:hAnsi="Times New Roman" w:cs="Times New Roman"/>
                <w:sz w:val="24"/>
                <w:szCs w:val="24"/>
                <w:lang w:val="en-US" w:eastAsia="en-US" w:bidi="ar-SA"/>
              </w:rPr>
              <w:t>P.O. Box 348</w:t>
            </w:r>
          </w:p>
          <w:p w:rsidR="0047207B" w:rsidRPr="0047207B" w:rsidP="0047207B" w14:paraId="6B3C8FCC" w14:textId="77777777">
            <w:pPr>
              <w:jc w:val="both"/>
              <w:rPr>
                <w:rFonts w:ascii="Times New Roman" w:eastAsia="Times New Roman" w:hAnsi="Times New Roman" w:cs="Times New Roman"/>
                <w:sz w:val="24"/>
                <w:szCs w:val="24"/>
                <w:lang w:val="en-US" w:eastAsia="en-US" w:bidi="ar-SA"/>
              </w:rPr>
            </w:pPr>
            <w:r w:rsidRPr="0047207B">
              <w:rPr>
                <w:rFonts w:ascii="Times New Roman" w:eastAsia="Times New Roman" w:hAnsi="Times New Roman" w:cs="Times New Roman"/>
                <w:sz w:val="24"/>
                <w:szCs w:val="24"/>
                <w:lang w:val="en-US" w:eastAsia="en-US" w:bidi="ar-SA"/>
              </w:rPr>
              <w:t>Commerce, GA 30529</w:t>
            </w:r>
          </w:p>
          <w:p w:rsidR="002A1484" w:rsidP="0047207B" w14:paraId="0D6581DE" w14:textId="77777777">
            <w:pPr>
              <w:jc w:val="both"/>
              <w:rPr>
                <w:rFonts w:ascii="Times New Roman" w:eastAsia="Times New Roman" w:hAnsi="Times New Roman" w:cs="Times New Roman"/>
                <w:sz w:val="24"/>
                <w:szCs w:val="24"/>
                <w:lang w:val="en-US" w:eastAsia="en-US" w:bidi="ar-SA"/>
              </w:rPr>
            </w:pPr>
            <w:r w:rsidRPr="0047207B">
              <w:rPr>
                <w:rFonts w:ascii="Times New Roman" w:eastAsia="Times New Roman" w:hAnsi="Times New Roman" w:cs="Times New Roman"/>
                <w:sz w:val="24"/>
                <w:szCs w:val="24"/>
                <w:lang w:val="en-US" w:eastAsia="en-US" w:bidi="ar-SA"/>
              </w:rPr>
              <w:t>jchill@commercega.org</w:t>
            </w:r>
          </w:p>
          <w:p w:rsidR="002A1484" w:rsidP="002A1484" w14:paraId="0A33E5C3" w14:textId="77777777">
            <w:pPr>
              <w:jc w:val="both"/>
              <w:rPr>
                <w:rFonts w:ascii="Times New Roman" w:eastAsia="Times New Roman" w:hAnsi="Times New Roman" w:cs="Times New Roman"/>
                <w:sz w:val="24"/>
                <w:szCs w:val="24"/>
                <w:lang w:val="en-US" w:eastAsia="en-US" w:bidi="ar-SA"/>
              </w:rPr>
            </w:pPr>
          </w:p>
          <w:p w:rsidR="00AB56C5" w:rsidRPr="00AB56C5" w:rsidP="00AB56C5" w14:paraId="04022197" w14:textId="77777777">
            <w:pPr>
              <w:jc w:val="both"/>
              <w:rPr>
                <w:rFonts w:ascii="Times New Roman" w:eastAsia="Times New Roman" w:hAnsi="Times New Roman" w:cs="Times New Roman"/>
                <w:sz w:val="24"/>
                <w:szCs w:val="24"/>
                <w:lang w:val="en-US" w:eastAsia="en-US" w:bidi="ar-SA"/>
              </w:rPr>
            </w:pPr>
            <w:r w:rsidRPr="00AB56C5">
              <w:rPr>
                <w:rFonts w:ascii="Times New Roman" w:eastAsia="Times New Roman" w:hAnsi="Times New Roman" w:cs="Times New Roman"/>
                <w:sz w:val="24"/>
                <w:szCs w:val="24"/>
                <w:lang w:val="en-US" w:eastAsia="en-US" w:bidi="ar-SA"/>
              </w:rPr>
              <w:t>Gregory Jay</w:t>
            </w:r>
          </w:p>
          <w:p w:rsidR="00AB56C5" w:rsidRPr="00AB56C5" w:rsidP="00AB56C5" w14:paraId="60CF56B9" w14:textId="77777777">
            <w:pPr>
              <w:jc w:val="both"/>
              <w:rPr>
                <w:rFonts w:ascii="Times New Roman" w:eastAsia="Times New Roman" w:hAnsi="Times New Roman" w:cs="Times New Roman"/>
                <w:sz w:val="24"/>
                <w:szCs w:val="24"/>
                <w:lang w:val="en-US" w:eastAsia="en-US" w:bidi="ar-SA"/>
              </w:rPr>
            </w:pPr>
            <w:r w:rsidRPr="00AB56C5">
              <w:rPr>
                <w:rFonts w:ascii="Times New Roman" w:eastAsia="Times New Roman" w:hAnsi="Times New Roman" w:cs="Times New Roman"/>
                <w:sz w:val="24"/>
                <w:szCs w:val="24"/>
                <w:lang w:val="en-US" w:eastAsia="en-US" w:bidi="ar-SA"/>
              </w:rPr>
              <w:t>4350 South Lee Street</w:t>
            </w:r>
          </w:p>
          <w:p w:rsidR="00AB56C5" w:rsidRPr="00AB56C5" w:rsidP="00AB56C5" w14:paraId="0D3EF23E" w14:textId="77777777">
            <w:pPr>
              <w:jc w:val="both"/>
              <w:rPr>
                <w:rFonts w:ascii="Times New Roman" w:eastAsia="Times New Roman" w:hAnsi="Times New Roman" w:cs="Times New Roman"/>
                <w:sz w:val="24"/>
                <w:szCs w:val="24"/>
                <w:lang w:val="en-US" w:eastAsia="en-US" w:bidi="ar-SA"/>
              </w:rPr>
            </w:pPr>
            <w:r w:rsidRPr="00AB56C5">
              <w:rPr>
                <w:rFonts w:ascii="Times New Roman" w:eastAsia="Times New Roman" w:hAnsi="Times New Roman" w:cs="Times New Roman"/>
                <w:sz w:val="24"/>
                <w:szCs w:val="24"/>
                <w:lang w:val="en-US" w:eastAsia="en-US" w:bidi="ar-SA"/>
              </w:rPr>
              <w:t>Buford, Georgia 30518</w:t>
            </w:r>
          </w:p>
          <w:p w:rsidR="002A1484" w:rsidP="00AB56C5" w14:paraId="42DFF1BD" w14:textId="77777777">
            <w:pPr>
              <w:jc w:val="both"/>
              <w:rPr>
                <w:rFonts w:ascii="Times New Roman" w:eastAsia="Times New Roman" w:hAnsi="Times New Roman" w:cs="Times New Roman"/>
                <w:sz w:val="24"/>
                <w:szCs w:val="24"/>
                <w:lang w:val="en-US" w:eastAsia="en-US" w:bidi="ar-SA"/>
              </w:rPr>
            </w:pPr>
            <w:r w:rsidRPr="00AB56C5">
              <w:rPr>
                <w:rFonts w:ascii="Times New Roman" w:eastAsia="Times New Roman" w:hAnsi="Times New Roman" w:cs="Times New Roman"/>
                <w:sz w:val="24"/>
                <w:szCs w:val="24"/>
                <w:lang w:val="en-US" w:eastAsia="en-US" w:bidi="ar-SA"/>
              </w:rPr>
              <w:t>gjay@cbjblawfirm.com</w:t>
            </w:r>
          </w:p>
        </w:tc>
      </w:tr>
      <w:tr w14:paraId="2D2614AB" w14:textId="77777777" w:rsidTr="00DA798E">
        <w:tblPrEx>
          <w:tblW w:w="0" w:type="auto"/>
          <w:tblInd w:w="0" w:type="dxa"/>
          <w:tblCellMar>
            <w:top w:w="0" w:type="dxa"/>
            <w:left w:w="108" w:type="dxa"/>
            <w:bottom w:w="0" w:type="dxa"/>
            <w:right w:w="108" w:type="dxa"/>
          </w:tblCellMar>
          <w:tblLook w:val="04A0"/>
        </w:tblPrEx>
        <w:tc>
          <w:tcPr>
            <w:tcW w:w="4689" w:type="dxa"/>
          </w:tcPr>
          <w:p w:rsidR="001761FC" w:rsidRPr="00D52557" w:rsidP="002A1484" w14:paraId="3DAB7AA9" w14:textId="77777777">
            <w:pPr>
              <w:jc w:val="both"/>
              <w:rPr>
                <w:rFonts w:ascii="Times New Roman" w:eastAsia="Times New Roman" w:hAnsi="Times New Roman" w:cs="Times New Roman"/>
                <w:color w:val="000000" w:themeColor="text1"/>
                <w:sz w:val="24"/>
                <w:szCs w:val="24"/>
                <w:lang w:val="en-US" w:eastAsia="en-US" w:bidi="ar-SA"/>
              </w:rPr>
            </w:pPr>
          </w:p>
        </w:tc>
        <w:tc>
          <w:tcPr>
            <w:tcW w:w="4671" w:type="dxa"/>
          </w:tcPr>
          <w:p w:rsidR="001761FC" w:rsidRPr="00D52557" w:rsidP="004D3058" w14:paraId="768D7DF5" w14:textId="77777777">
            <w:pPr>
              <w:jc w:val="both"/>
              <w:rPr>
                <w:rFonts w:ascii="Times New Roman" w:eastAsia="Times New Roman" w:hAnsi="Times New Roman" w:cs="Times New Roman"/>
                <w:color w:val="000000" w:themeColor="text1"/>
                <w:sz w:val="24"/>
                <w:szCs w:val="24"/>
                <w:lang w:val="en-US" w:eastAsia="en-US" w:bidi="ar-SA"/>
              </w:rPr>
            </w:pPr>
          </w:p>
        </w:tc>
      </w:tr>
    </w:tbl>
    <w:p w:rsidR="002A1484" w:rsidRPr="00D52557" w14:paraId="28F3B6EB" w14:textId="77777777">
      <w:pPr>
        <w:rPr>
          <w:rFonts w:ascii="Courier New" w:hAnsi="Courier New" w:cs="Courier New"/>
          <w:color w:val="000000" w:themeColor="text1"/>
        </w:rPr>
      </w:pPr>
      <w:r w:rsidRPr="00D52557">
        <w:rPr>
          <w:rFonts w:ascii="Courier New" w:hAnsi="Courier New" w:cs="Courier New"/>
          <w:color w:val="000000" w:themeColor="text1"/>
        </w:rPr>
        <w:tab/>
      </w:r>
    </w:p>
    <w:p w:rsidR="001761FC" w:rsidRPr="00D52557" w:rsidP="00D84595" w14:paraId="28BD2433" w14:textId="20F4F794">
      <w:pPr>
        <w:ind w:firstLine="720"/>
        <w:rPr>
          <w:color w:val="000000" w:themeColor="text1"/>
        </w:rPr>
      </w:pPr>
      <w:r w:rsidRPr="00D52557">
        <w:rPr>
          <w:color w:val="000000" w:themeColor="text1"/>
        </w:rPr>
        <w:t xml:space="preserve">This </w:t>
      </w:r>
      <w:r w:rsidR="00F67247">
        <w:rPr>
          <w:color w:val="000000" w:themeColor="text1"/>
        </w:rPr>
        <w:t>30</w:t>
      </w:r>
      <w:r w:rsidR="00216482">
        <w:rPr>
          <w:color w:val="000000" w:themeColor="text1"/>
        </w:rPr>
        <w:t>th</w:t>
      </w:r>
      <w:r w:rsidRPr="00D52557" w:rsidR="00DD77D5">
        <w:rPr>
          <w:color w:val="000000" w:themeColor="text1"/>
        </w:rPr>
        <w:t xml:space="preserve"> day of </w:t>
      </w:r>
      <w:r w:rsidR="00F67247">
        <w:rPr>
          <w:color w:val="000000" w:themeColor="text1"/>
        </w:rPr>
        <w:t>May,</w:t>
      </w:r>
      <w:r>
        <w:rPr>
          <w:color w:val="000000" w:themeColor="text1"/>
        </w:rPr>
        <w:t xml:space="preserve"> 2024.</w:t>
      </w:r>
    </w:p>
    <w:p w:rsidR="001761FC" w:rsidRPr="007E40F2" w:rsidP="00AA1B73" w14:paraId="7B226F4C" w14:textId="77777777"/>
    <w:p w:rsidR="001761FC" w:rsidRPr="00762B72" w:rsidP="00762B72" w14:paraId="7314AE58" w14:textId="1351FD17">
      <w:pPr>
        <w:spacing w:line="480" w:lineRule="auto"/>
        <w:rPr>
          <w:rStyle w:val="Hyperlink"/>
          <w:rFonts w:eastAsiaTheme="majorEastAsia"/>
          <w:b/>
          <w:color w:val="000000" w:themeColor="text1"/>
          <w:u w:val="none"/>
        </w:rPr>
      </w:pPr>
      <w:r w:rsidRPr="007E40F2">
        <w:tab/>
      </w:r>
      <w:r>
        <w:tab/>
      </w:r>
      <w:r>
        <w:tab/>
      </w:r>
      <w:r>
        <w:tab/>
      </w:r>
      <w:r>
        <w:tab/>
      </w:r>
      <w:r>
        <w:tab/>
      </w:r>
      <w:r w:rsidRPr="00762B72">
        <w:rPr>
          <w:rStyle w:val="Hyperlink"/>
          <w:rFonts w:eastAsiaTheme="majorEastAsia"/>
          <w:b/>
          <w:color w:val="000000" w:themeColor="text1"/>
          <w:u w:val="none"/>
        </w:rPr>
        <w:t>HOLLAND &amp; KNIGHT LLP</w:t>
      </w:r>
    </w:p>
    <w:p w:rsidR="001761FC" w:rsidRPr="00762B72" w:rsidP="00AA1B73" w14:paraId="7B7149FF" w14:textId="71A805F7">
      <w:pPr>
        <w:rPr>
          <w:rStyle w:val="Hyperlink"/>
          <w:rFonts w:eastAsiaTheme="majorEastAsia"/>
          <w:color w:val="000000" w:themeColor="text1"/>
          <w:u w:val="none"/>
        </w:rPr>
      </w:pPr>
    </w:p>
    <w:p w:rsidR="001761FC" w:rsidRPr="00762B72" w:rsidP="00AA1B73" w14:paraId="4430A85C" w14:textId="77777777">
      <w:pPr>
        <w:rPr>
          <w:rStyle w:val="Hyperlink"/>
          <w:rFonts w:eastAsiaTheme="majorEastAsia"/>
          <w:color w:val="000000" w:themeColor="text1"/>
          <w:u w:val="none"/>
        </w:rPr>
      </w:pP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t>_________________________________</w:t>
      </w:r>
    </w:p>
    <w:p w:rsidR="001761FC" w:rsidRPr="00762B72" w:rsidP="00AA1B73" w14:paraId="19B79A7B" w14:textId="77777777">
      <w:pPr>
        <w:rPr>
          <w:rStyle w:val="Hyperlink"/>
          <w:rFonts w:eastAsiaTheme="majorEastAsia"/>
          <w:color w:val="000000" w:themeColor="text1"/>
          <w:u w:val="none"/>
        </w:rPr>
      </w:pP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t>Lindsey S. Williamson</w:t>
      </w:r>
    </w:p>
    <w:p w:rsidR="001761FC" w:rsidRPr="00762B72" w:rsidP="00AA1B73" w14:paraId="33AE17FB" w14:textId="77777777">
      <w:pPr>
        <w:rPr>
          <w:rStyle w:val="Hyperlink"/>
          <w:rFonts w:eastAsiaTheme="majorEastAsia"/>
          <w:color w:val="000000" w:themeColor="text1"/>
          <w:u w:val="none"/>
        </w:rPr>
      </w:pP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00D52557">
        <w:rPr>
          <w:rStyle w:val="Hyperlink"/>
          <w:rFonts w:eastAsiaTheme="majorEastAsia"/>
          <w:color w:val="000000" w:themeColor="text1"/>
          <w:u w:val="none"/>
        </w:rPr>
        <w:t>State Bar of Georgia No.</w:t>
      </w:r>
      <w:r w:rsidRPr="00762B72">
        <w:rPr>
          <w:rStyle w:val="Hyperlink"/>
          <w:rFonts w:eastAsiaTheme="majorEastAsia"/>
          <w:color w:val="000000" w:themeColor="text1"/>
          <w:u w:val="none"/>
        </w:rPr>
        <w:t xml:space="preserve"> 783366</w:t>
      </w:r>
    </w:p>
    <w:p w:rsidR="001761FC" w:rsidP="00AA1B73" w14:paraId="38DAD3F9" w14:textId="77777777">
      <w:pPr>
        <w:rPr>
          <w:rStyle w:val="Hyperlink"/>
          <w:rFonts w:eastAsiaTheme="majorEastAsia"/>
          <w:color w:val="000000" w:themeColor="text1"/>
        </w:rPr>
      </w:pPr>
    </w:p>
    <w:p w:rsidR="001761FC" w:rsidP="00AD4F27" w14:paraId="3E02BE7D" w14:textId="77777777">
      <w:pPr>
        <w:pStyle w:val="BlockText"/>
      </w:pPr>
    </w:p>
    <w:p w:rsidR="001761FC" w:rsidP="00AD4F27" w14:paraId="0A52A2BF" w14:textId="77777777">
      <w:pPr>
        <w:pStyle w:val="BlockText"/>
      </w:pPr>
    </w:p>
    <w:p w:rsidR="001761FC" w:rsidP="00AD4F27" w14:paraId="1F3A2AFE" w14:textId="77777777">
      <w:pPr>
        <w:pStyle w:val="BlockText"/>
      </w:pPr>
    </w:p>
    <w:p w:rsidR="001761FC" w:rsidP="00AD4F27" w14:paraId="15900F31" w14:textId="77777777">
      <w:pPr>
        <w:pStyle w:val="BlockText"/>
      </w:pPr>
    </w:p>
    <w:p w:rsidR="001761FC" w:rsidP="00AD4F27" w14:paraId="52A39820" w14:textId="77777777">
      <w:pPr>
        <w:pStyle w:val="BlockText"/>
      </w:pPr>
    </w:p>
    <w:p w:rsidR="001761FC" w:rsidP="00AD4F27" w14:paraId="690FEED8" w14:textId="77777777">
      <w:pPr>
        <w:pStyle w:val="BlockText"/>
      </w:pPr>
    </w:p>
    <w:p w:rsidR="001761FC" w:rsidP="00AD4F27" w14:paraId="234AD1E7" w14:textId="77777777">
      <w:pPr>
        <w:pStyle w:val="BlockText"/>
      </w:pPr>
    </w:p>
    <w:p w:rsidR="001761FC" w:rsidP="00AD4F27" w14:paraId="086340F2" w14:textId="77777777">
      <w:pPr>
        <w:pStyle w:val="BlockText"/>
      </w:pPr>
    </w:p>
    <w:p w:rsidR="001761FC" w:rsidRPr="00AD4F27" w:rsidP="00AD4F27" w14:paraId="62BF35F7" w14:textId="77777777">
      <w:pPr>
        <w:pStyle w:val="BlockText"/>
      </w:pPr>
      <w:r>
        <w:rPr>
          <w:b/>
          <w:noProof/>
          <w:sz w:val="22"/>
        </w:rPr>
        <mc:AlternateContent>
          <mc:Choice Requires="wps">
            <w:drawing>
              <wp:anchor distT="0" distB="0" distL="118745" distR="118745" simplePos="0" relativeHeight="251658240" behindDoc="0" locked="1" layoutInCell="0" allowOverlap="1">
                <wp:simplePos x="0" y="0"/>
                <wp:positionH relativeFrom="page">
                  <wp:posOffset>914400</wp:posOffset>
                </wp:positionH>
                <wp:positionV relativeFrom="page">
                  <wp:posOffset>9601200</wp:posOffset>
                </wp:positionV>
                <wp:extent cx="5943600" cy="274320"/>
                <wp:effectExtent l="0" t="0" r="0" b="1905"/>
                <wp:wrapNone/>
                <wp:docPr id="61" name="PCGDocID"/>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943600" cy="27432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1761FC" w:rsidP="00766B4B" w14:paraId="494C55E5" w14:textId="77777777">
                            <w:pPr>
                              <w:pStyle w:val="Footer"/>
                              <w:rPr>
                                <w:rStyle w:val="DocID"/>
                              </w:rPr>
                            </w:pPr>
                          </w:p>
                        </w:txbxContent>
                      </wps:txbx>
                      <wps:bodyPr rot="0" vert="horz" wrap="square" lIns="0" tIns="0" rIns="0" bIns="0" anchor="b"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CGDocID" o:spid="_x0000_s1025" type="#_x0000_t202" style="width:468pt;height:21.6pt;margin-top:756pt;margin-left:1in;mso-height-percent:0;mso-height-relative:page;mso-position-horizontal-relative:page;mso-position-vertical-relative:page;mso-width-percent:0;mso-width-relative:page;mso-wrap-distance-bottom:0;mso-wrap-distance-left:9.35pt;mso-wrap-distance-right:9.35pt;mso-wrap-distance-top:0;mso-wrap-style:square;position:absolute;visibility:visible;v-text-anchor:bottom;z-index:251659264" o:allowincell="f" filled="f" stroked="f">
                <v:textbox inset="0,0,0,0">
                  <w:txbxContent>
                    <w:p w:rsidR="00292985" w:rsidP="00766B4B" w14:paraId="09CC188A" w14:textId="77777777">
                      <w:pPr>
                        <w:pStyle w:val="Footer"/>
                        <w:rPr>
                          <w:rStyle w:val="DocID"/>
                        </w:rPr>
                      </w:pPr>
                    </w:p>
                  </w:txbxContent>
                </v:textbox>
                <w10:anchorlock/>
              </v:shape>
            </w:pict>
          </mc:Fallback>
        </mc:AlternateContent>
      </w:r>
    </w:p>
    <w:sectPr w:rsidSect="00972224">
      <w:headerReference w:type="even" r:id="rId4"/>
      <w:headerReference w:type="default" r:id="rId5"/>
      <w:footerReference w:type="even" r:id="rId6"/>
      <w:footerReference w:type="default" r:id="rId7"/>
      <w:headerReference w:type="first" r:id="rId8"/>
      <w:footerReference w:type="first" r:id="rId9"/>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5028" w14:paraId="04EC195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761FC" w:rsidP="000421B5" w14:paraId="785547D3" w14:textId="77777777">
    <w:pPr>
      <w:pStyle w:val="Footer"/>
    </w:pPr>
    <w:r>
      <w:tab/>
    </w:r>
    <w:r>
      <w:fldChar w:fldCharType="begin"/>
    </w:r>
    <w:r>
      <w:instrText xml:space="preserve"> PAGE   \* MERGEFORMAT </w:instrText>
    </w:r>
    <w:r>
      <w:fldChar w:fldCharType="separate"/>
    </w:r>
    <w:r w:rsidR="00DD77D5">
      <w:rPr>
        <w:noProof/>
      </w:rPr>
      <w:t>7</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5028" w14:paraId="3CDD0A38"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5028" w14:paraId="4267CD1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5028" w14:paraId="10CB274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5028" w14:paraId="34729D1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F"/>
    <w:multiLevelType w:val="singleLevel"/>
    <w:tmpl w:val="5C825458"/>
    <w:lvl w:ilvl="0">
      <w:start w:val="1"/>
      <w:numFmt w:val="decimal"/>
      <w:pStyle w:val="ListNumber2"/>
      <w:lvlText w:val="%1."/>
      <w:lvlJc w:val="left"/>
      <w:pPr>
        <w:tabs>
          <w:tab w:val="num" w:pos="1080"/>
        </w:tabs>
        <w:ind w:left="0" w:firstLine="720"/>
      </w:pPr>
      <w:rPr>
        <w:rFonts w:hint="default"/>
      </w:rPr>
    </w:lvl>
  </w:abstractNum>
  <w:abstractNum w:abstractNumId="1">
    <w:nsid w:val="FFFFFF80"/>
    <w:multiLevelType w:val="singleLevel"/>
    <w:tmpl w:val="2754217C"/>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B18CF43C"/>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98F0BDBA"/>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C078518A"/>
    <w:lvl w:ilvl="0">
      <w:start w:val="1"/>
      <w:numFmt w:val="bullet"/>
      <w:pStyle w:val="ListBullet2"/>
      <w:lvlText w:val=""/>
      <w:lvlJc w:val="left"/>
      <w:pPr>
        <w:tabs>
          <w:tab w:val="num" w:pos="720"/>
        </w:tabs>
        <w:ind w:left="720" w:hanging="360"/>
      </w:pPr>
      <w:rPr>
        <w:rFonts w:ascii="Symbol" w:hAnsi="Symbol" w:hint="default"/>
      </w:rPr>
    </w:lvl>
  </w:abstractNum>
  <w:abstractNum w:abstractNumId="5">
    <w:nsid w:val="FFFFFF88"/>
    <w:multiLevelType w:val="singleLevel"/>
    <w:tmpl w:val="C9404A92"/>
    <w:lvl w:ilvl="0">
      <w:start w:val="1"/>
      <w:numFmt w:val="decimal"/>
      <w:pStyle w:val="ListNumber"/>
      <w:lvlText w:val="%1."/>
      <w:lvlJc w:val="left"/>
      <w:pPr>
        <w:tabs>
          <w:tab w:val="num" w:pos="1080"/>
        </w:tabs>
        <w:ind w:left="0" w:firstLine="720"/>
      </w:pPr>
      <w:rPr>
        <w:rFonts w:hint="default"/>
      </w:rPr>
    </w:lvl>
  </w:abstractNum>
  <w:abstractNum w:abstractNumId="6">
    <w:nsid w:val="FFFFFF89"/>
    <w:multiLevelType w:val="singleLevel"/>
    <w:tmpl w:val="41247350"/>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418433A"/>
    <w:multiLevelType w:val="hybridMultilevel"/>
    <w:tmpl w:val="68A87FEE"/>
    <w:lvl w:ilvl="0">
      <w:start w:val="1"/>
      <w:numFmt w:val="upperLetter"/>
      <w:lvlText w:val="%1."/>
      <w:lvlJc w:val="left"/>
      <w:pPr>
        <w:tabs>
          <w:tab w:val="num" w:pos="1080"/>
        </w:tabs>
        <w:ind w:left="0" w:firstLine="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0464280F"/>
    <w:multiLevelType w:val="hybridMultilevel"/>
    <w:tmpl w:val="EDC05CD8"/>
    <w:lvl w:ilvl="0">
      <w:start w:val="1"/>
      <w:numFmt w:val="upp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07587DF6"/>
    <w:multiLevelType w:val="hybridMultilevel"/>
    <w:tmpl w:val="EB049B4A"/>
    <w:lvl w:ilvl="0">
      <w:start w:val="1"/>
      <w:numFmt w:val="upperLetter"/>
      <w:lvlText w:val="%1."/>
      <w:lvlJc w:val="left"/>
      <w:pPr>
        <w:tabs>
          <w:tab w:val="num" w:pos="1080"/>
        </w:tabs>
        <w:ind w:left="0" w:firstLine="720"/>
      </w:pPr>
      <w:rPr>
        <w:rFonts w:hint="default"/>
        <w:b/>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0BAE3699"/>
    <w:multiLevelType w:val="hybridMultilevel"/>
    <w:tmpl w:val="3F589A60"/>
    <w:lvl w:ilvl="0">
      <w:start w:val="1"/>
      <w:numFmt w:val="decimal"/>
      <w:lvlText w:val="%1."/>
      <w:lvlJc w:val="left"/>
      <w:pPr>
        <w:tabs>
          <w:tab w:val="num" w:pos="720"/>
        </w:tabs>
        <w:ind w:left="720" w:hanging="720"/>
      </w:pPr>
      <w:rPr>
        <w:rFonts w:hint="default"/>
        <w:b w:val="0"/>
        <w:i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0C334021"/>
    <w:multiLevelType w:val="hybridMultilevel"/>
    <w:tmpl w:val="A62C8AA6"/>
    <w:lvl w:ilvl="0">
      <w:start w:val="1"/>
      <w:numFmt w:val="lowerLetter"/>
      <w:lvlText w:val="%1."/>
      <w:lvlJc w:val="left"/>
      <w:pPr>
        <w:tabs>
          <w:tab w:val="num" w:pos="1080"/>
        </w:tabs>
        <w:ind w:left="0" w:firstLine="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0E963C8E"/>
    <w:multiLevelType w:val="hybridMultilevel"/>
    <w:tmpl w:val="02A84288"/>
    <w:lvl w:ilvl="0">
      <w:start w:val="1"/>
      <w:numFmt w:val="decimal"/>
      <w:lvlText w:val="%1."/>
      <w:lvlJc w:val="left"/>
      <w:pPr>
        <w:tabs>
          <w:tab w:val="num" w:pos="720"/>
        </w:tabs>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12DA5F02"/>
    <w:multiLevelType w:val="hybridMultilevel"/>
    <w:tmpl w:val="E334E276"/>
    <w:lvl w:ilvl="0">
      <w:start w:val="1"/>
      <w:numFmt w:val="decimal"/>
      <w:pStyle w:val="ListNumberB"/>
      <w:lvlText w:val="%1."/>
      <w:lvlJc w:val="left"/>
      <w:pPr>
        <w:tabs>
          <w:tab w:val="num" w:pos="1080"/>
        </w:tabs>
        <w:ind w:left="0" w:firstLine="720"/>
      </w:pPr>
      <w:rPr>
        <w:rFonts w:hint="default"/>
        <w:b/>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20B90BCA"/>
    <w:multiLevelType w:val="hybridMultilevel"/>
    <w:tmpl w:val="89CE1388"/>
    <w:lvl w:ilvl="0">
      <w:start w:val="1"/>
      <w:numFmt w:val="decimal"/>
      <w:pStyle w:val="List"/>
      <w:lvlText w:val="%1."/>
      <w:lvlJc w:val="left"/>
      <w:pPr>
        <w:tabs>
          <w:tab w:val="num" w:pos="720"/>
        </w:tabs>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51D7BC2"/>
    <w:multiLevelType w:val="hybridMultilevel"/>
    <w:tmpl w:val="1E6EC06E"/>
    <w:lvl w:ilvl="0">
      <w:start w:val="1"/>
      <w:numFmt w:val="lowerLetter"/>
      <w:lvlText w:val="%1."/>
      <w:lvlJc w:val="left"/>
      <w:pPr>
        <w:tabs>
          <w:tab w:val="num" w:pos="1080"/>
        </w:tabs>
        <w:ind w:left="0" w:firstLine="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4E7348A4"/>
    <w:multiLevelType w:val="hybridMultilevel"/>
    <w:tmpl w:val="40CE732A"/>
    <w:lvl w:ilvl="0">
      <w:start w:val="1"/>
      <w:numFmt w:val="lowerLetter"/>
      <w:lvlText w:val="%1."/>
      <w:lvlJc w:val="left"/>
      <w:pPr>
        <w:tabs>
          <w:tab w:val="num" w:pos="1080"/>
        </w:tabs>
        <w:ind w:left="0" w:firstLine="720"/>
      </w:pPr>
      <w:rPr>
        <w:rFonts w:hint="default"/>
        <w:b/>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509520BB"/>
    <w:multiLevelType w:val="hybridMultilevel"/>
    <w:tmpl w:val="F3CEDAF6"/>
    <w:lvl w:ilvl="0">
      <w:start w:val="1"/>
      <w:numFmt w:val="decimal"/>
      <w:lvlText w:val="%1."/>
      <w:lvlJc w:val="left"/>
      <w:pPr>
        <w:tabs>
          <w:tab w:val="num" w:pos="720"/>
        </w:tabs>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A890759"/>
    <w:multiLevelType w:val="hybridMultilevel"/>
    <w:tmpl w:val="11E0FCB4"/>
    <w:lvl w:ilvl="0">
      <w:start w:val="1"/>
      <w:numFmt w:val="lowerLetter"/>
      <w:lvlText w:val="%1."/>
      <w:lvlJc w:val="left"/>
      <w:pPr>
        <w:tabs>
          <w:tab w:val="num" w:pos="1080"/>
        </w:tabs>
        <w:ind w:left="0" w:firstLine="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5B6A3298"/>
    <w:multiLevelType w:val="hybridMultilevel"/>
    <w:tmpl w:val="6B561D76"/>
    <w:lvl w:ilvl="0">
      <w:start w:val="1"/>
      <w:numFmt w:val="upperLetter"/>
      <w:pStyle w:val="ListALPHAB0"/>
      <w:lvlText w:val="%1."/>
      <w:lvlJc w:val="left"/>
      <w:pPr>
        <w:tabs>
          <w:tab w:val="num" w:pos="1080"/>
        </w:tabs>
        <w:ind w:left="0" w:firstLine="72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C47503B"/>
    <w:multiLevelType w:val="hybridMultilevel"/>
    <w:tmpl w:val="7A487CFA"/>
    <w:lvl w:ilvl="0">
      <w:start w:val="1"/>
      <w:numFmt w:val="decimal"/>
      <w:lvlText w:val="%1."/>
      <w:lvlJc w:val="left"/>
      <w:pPr>
        <w:tabs>
          <w:tab w:val="num" w:pos="1080"/>
        </w:tabs>
        <w:ind w:left="0" w:firstLine="720"/>
      </w:pPr>
      <w:rPr>
        <w:rFonts w:hint="default"/>
        <w:b w:val="0"/>
        <w:i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61B05D0D"/>
    <w:multiLevelType w:val="hybridMultilevel"/>
    <w:tmpl w:val="6EC4E8C8"/>
    <w:lvl w:ilvl="0">
      <w:start w:val="1"/>
      <w:numFmt w:val="decimal"/>
      <w:lvlText w:val="%1."/>
      <w:lvlJc w:val="left"/>
      <w:pPr>
        <w:tabs>
          <w:tab w:val="num" w:pos="1080"/>
        </w:tabs>
        <w:ind w:left="0" w:firstLine="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651353AC"/>
    <w:multiLevelType w:val="hybridMultilevel"/>
    <w:tmpl w:val="BCF6B1F0"/>
    <w:lvl w:ilvl="0">
      <w:start w:val="1"/>
      <w:numFmt w:val="lowerLetter"/>
      <w:lvlText w:val="%1."/>
      <w:lvlJc w:val="left"/>
      <w:pPr>
        <w:tabs>
          <w:tab w:val="num" w:pos="1080"/>
        </w:tabs>
        <w:ind w:left="0" w:firstLine="720"/>
      </w:pPr>
      <w:rPr>
        <w:rFonts w:hint="default"/>
        <w:b/>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669C4856"/>
    <w:multiLevelType w:val="hybridMultilevel"/>
    <w:tmpl w:val="7F6CBF66"/>
    <w:lvl w:ilvl="0">
      <w:start w:val="1"/>
      <w:numFmt w:val="lowerLetter"/>
      <w:lvlText w:val="%1."/>
      <w:lvlJc w:val="left"/>
      <w:pPr>
        <w:tabs>
          <w:tab w:val="num" w:pos="1080"/>
        </w:tabs>
        <w:ind w:left="0" w:firstLine="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72002FF9"/>
    <w:multiLevelType w:val="hybridMultilevel"/>
    <w:tmpl w:val="32F423A0"/>
    <w:lvl w:ilvl="0">
      <w:start w:val="1"/>
      <w:numFmt w:val="lowerLetter"/>
      <w:pStyle w:val="ListalphaB"/>
      <w:lvlText w:val="%1."/>
      <w:lvlJc w:val="left"/>
      <w:pPr>
        <w:tabs>
          <w:tab w:val="num" w:pos="1080"/>
        </w:tabs>
        <w:ind w:left="0" w:firstLine="72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77C17189"/>
    <w:multiLevelType w:val="hybridMultilevel"/>
    <w:tmpl w:val="19D0C8C2"/>
    <w:lvl w:ilvl="0">
      <w:start w:val="1"/>
      <w:numFmt w:val="decimal"/>
      <w:lvlText w:val="%1."/>
      <w:lvlJc w:val="left"/>
      <w:pPr>
        <w:tabs>
          <w:tab w:val="num" w:pos="1080"/>
        </w:tabs>
        <w:ind w:left="0" w:firstLine="720"/>
      </w:pPr>
      <w:rPr>
        <w:rFonts w:hint="default"/>
        <w:b/>
        <w:i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7DE50282"/>
    <w:multiLevelType w:val="hybridMultilevel"/>
    <w:tmpl w:val="94E0E7DC"/>
    <w:lvl w:ilvl="0">
      <w:start w:val="1"/>
      <w:numFmt w:val="decimal"/>
      <w:lvlText w:val="%1."/>
      <w:lvlJc w:val="left"/>
      <w:pPr>
        <w:tabs>
          <w:tab w:val="num" w:pos="1080"/>
        </w:tabs>
        <w:ind w:left="0" w:firstLine="720"/>
      </w:pPr>
      <w:rPr>
        <w:rFonts w:hint="default"/>
        <w:b w:val="0"/>
        <w:i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7E141586"/>
    <w:multiLevelType w:val="hybridMultilevel"/>
    <w:tmpl w:val="3F6EB712"/>
    <w:lvl w:ilvl="0">
      <w:start w:val="1"/>
      <w:numFmt w:val="lowerLetter"/>
      <w:pStyle w:val="Listalpha"/>
      <w:lvlText w:val="%1."/>
      <w:lvlJc w:val="left"/>
      <w:pPr>
        <w:tabs>
          <w:tab w:val="num" w:pos="1080"/>
        </w:tabs>
        <w:ind w:left="0" w:firstLine="720"/>
      </w:pPr>
      <w:rPr>
        <w:rFonts w:hint="default"/>
        <w:b w:val="0"/>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7F6D47AF"/>
    <w:multiLevelType w:val="hybridMultilevel"/>
    <w:tmpl w:val="E51E6F10"/>
    <w:lvl w:ilvl="0">
      <w:start w:val="1"/>
      <w:numFmt w:val="decimal"/>
      <w:lvlText w:val="%1."/>
      <w:lvlJc w:val="left"/>
      <w:pPr>
        <w:tabs>
          <w:tab w:val="num" w:pos="1080"/>
        </w:tabs>
        <w:ind w:left="0" w:firstLine="720"/>
      </w:pPr>
      <w:rPr>
        <w:rFonts w:hint="default"/>
        <w:b/>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7F7C7F6B"/>
    <w:multiLevelType w:val="hybridMultilevel"/>
    <w:tmpl w:val="2ACE9752"/>
    <w:lvl w:ilvl="0">
      <w:start w:val="1"/>
      <w:numFmt w:val="upperLetter"/>
      <w:pStyle w:val="ListALPHA0"/>
      <w:lvlText w:val="%1."/>
      <w:lvlJc w:val="left"/>
      <w:pPr>
        <w:tabs>
          <w:tab w:val="num" w:pos="1080"/>
        </w:tabs>
        <w:ind w:left="0" w:firstLine="720"/>
      </w:pPr>
      <w:rPr>
        <w:rFonts w:hint="default"/>
        <w:b w:val="0"/>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5"/>
  </w:num>
  <w:num w:numId="2">
    <w:abstractNumId w:val="21"/>
  </w:num>
  <w:num w:numId="3">
    <w:abstractNumId w:val="0"/>
  </w:num>
  <w:num w:numId="4">
    <w:abstractNumId w:val="11"/>
  </w:num>
  <w:num w:numId="5">
    <w:abstractNumId w:val="23"/>
  </w:num>
  <w:num w:numId="6">
    <w:abstractNumId w:val="18"/>
  </w:num>
  <w:num w:numId="7">
    <w:abstractNumId w:val="16"/>
  </w:num>
  <w:num w:numId="8">
    <w:abstractNumId w:val="28"/>
  </w:num>
  <w:num w:numId="9">
    <w:abstractNumId w:val="17"/>
  </w:num>
  <w:num w:numId="10">
    <w:abstractNumId w:val="8"/>
  </w:num>
  <w:num w:numId="11">
    <w:abstractNumId w:val="7"/>
  </w:num>
  <w:num w:numId="12">
    <w:abstractNumId w:val="9"/>
  </w:num>
  <w:num w:numId="13">
    <w:abstractNumId w:val="15"/>
  </w:num>
  <w:num w:numId="14">
    <w:abstractNumId w:val="22"/>
  </w:num>
  <w:num w:numId="15">
    <w:abstractNumId w:val="25"/>
  </w:num>
  <w:num w:numId="16">
    <w:abstractNumId w:val="26"/>
  </w:num>
  <w:num w:numId="17">
    <w:abstractNumId w:val="20"/>
  </w:num>
  <w:num w:numId="18">
    <w:abstractNumId w:val="10"/>
  </w:num>
  <w:num w:numId="19">
    <w:abstractNumId w:val="24"/>
  </w:num>
  <w:num w:numId="20">
    <w:abstractNumId w:val="27"/>
  </w:num>
  <w:num w:numId="21">
    <w:abstractNumId w:val="19"/>
  </w:num>
  <w:num w:numId="22">
    <w:abstractNumId w:val="29"/>
  </w:num>
  <w:num w:numId="23">
    <w:abstractNumId w:val="13"/>
  </w:num>
  <w:num w:numId="24">
    <w:abstractNumId w:val="12"/>
  </w:num>
  <w:num w:numId="25">
    <w:abstractNumId w:val="14"/>
  </w:num>
  <w:num w:numId="26">
    <w:abstractNumId w:val="6"/>
  </w:num>
  <w:num w:numId="27">
    <w:abstractNumId w:val="4"/>
  </w:num>
  <w:num w:numId="28">
    <w:abstractNumId w:val="3"/>
  </w:num>
  <w:num w:numId="29">
    <w:abstractNumId w:val="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stylePaneSortMethod w:val="name"/>
  <w:defaultTabStop w:val="720"/>
  <w:drawingGridHorizontalSpacing w:val="120"/>
  <w:displayHorizontalDrawingGridEvery w:val="2"/>
  <w:characterSpacingControl w:val="doNotCompress"/>
  <w:doNotEmbedSmartTag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25E"/>
    <w:rsid w:val="00027B06"/>
    <w:rsid w:val="000421B5"/>
    <w:rsid w:val="00072B6A"/>
    <w:rsid w:val="000744A5"/>
    <w:rsid w:val="00083AE4"/>
    <w:rsid w:val="00096427"/>
    <w:rsid w:val="000C36EF"/>
    <w:rsid w:val="000D33C2"/>
    <w:rsid w:val="000E374E"/>
    <w:rsid w:val="000E6DF6"/>
    <w:rsid w:val="000F6B75"/>
    <w:rsid w:val="001003CD"/>
    <w:rsid w:val="00102961"/>
    <w:rsid w:val="00107994"/>
    <w:rsid w:val="00110BDC"/>
    <w:rsid w:val="00117914"/>
    <w:rsid w:val="00152F0D"/>
    <w:rsid w:val="001761FC"/>
    <w:rsid w:val="001826BD"/>
    <w:rsid w:val="0018654C"/>
    <w:rsid w:val="001C1927"/>
    <w:rsid w:val="001C7222"/>
    <w:rsid w:val="001C7E92"/>
    <w:rsid w:val="001F274C"/>
    <w:rsid w:val="001F657A"/>
    <w:rsid w:val="00201260"/>
    <w:rsid w:val="0021063F"/>
    <w:rsid w:val="00212C2F"/>
    <w:rsid w:val="00216482"/>
    <w:rsid w:val="0022785B"/>
    <w:rsid w:val="00253545"/>
    <w:rsid w:val="00292985"/>
    <w:rsid w:val="002A1484"/>
    <w:rsid w:val="002A5506"/>
    <w:rsid w:val="002D639C"/>
    <w:rsid w:val="002E1F3B"/>
    <w:rsid w:val="002E5C33"/>
    <w:rsid w:val="002E6ABE"/>
    <w:rsid w:val="00331C6D"/>
    <w:rsid w:val="00337094"/>
    <w:rsid w:val="00363F3D"/>
    <w:rsid w:val="003809EA"/>
    <w:rsid w:val="00386F42"/>
    <w:rsid w:val="003871B8"/>
    <w:rsid w:val="00396ABC"/>
    <w:rsid w:val="003B0798"/>
    <w:rsid w:val="003B32BB"/>
    <w:rsid w:val="003D37F8"/>
    <w:rsid w:val="003E1804"/>
    <w:rsid w:val="003F5D98"/>
    <w:rsid w:val="00400474"/>
    <w:rsid w:val="00406903"/>
    <w:rsid w:val="0042521F"/>
    <w:rsid w:val="00426E77"/>
    <w:rsid w:val="00433928"/>
    <w:rsid w:val="00434483"/>
    <w:rsid w:val="0043623C"/>
    <w:rsid w:val="00443939"/>
    <w:rsid w:val="00446FAC"/>
    <w:rsid w:val="0047207B"/>
    <w:rsid w:val="00494AE9"/>
    <w:rsid w:val="00494F65"/>
    <w:rsid w:val="004D3058"/>
    <w:rsid w:val="005421C2"/>
    <w:rsid w:val="0054475B"/>
    <w:rsid w:val="0058009B"/>
    <w:rsid w:val="00583464"/>
    <w:rsid w:val="00593C5F"/>
    <w:rsid w:val="005D3A97"/>
    <w:rsid w:val="005D5360"/>
    <w:rsid w:val="005E3D17"/>
    <w:rsid w:val="00634564"/>
    <w:rsid w:val="00652D7B"/>
    <w:rsid w:val="0065325E"/>
    <w:rsid w:val="00662F55"/>
    <w:rsid w:val="00665AAD"/>
    <w:rsid w:val="00667DCB"/>
    <w:rsid w:val="00670B82"/>
    <w:rsid w:val="00683A15"/>
    <w:rsid w:val="006B49D5"/>
    <w:rsid w:val="006B74F9"/>
    <w:rsid w:val="006C3586"/>
    <w:rsid w:val="006E1B6C"/>
    <w:rsid w:val="00713643"/>
    <w:rsid w:val="00713E17"/>
    <w:rsid w:val="00733BD5"/>
    <w:rsid w:val="00746B27"/>
    <w:rsid w:val="007500CE"/>
    <w:rsid w:val="00762B72"/>
    <w:rsid w:val="00766B4B"/>
    <w:rsid w:val="007809ED"/>
    <w:rsid w:val="00794C16"/>
    <w:rsid w:val="007C58AC"/>
    <w:rsid w:val="007D410A"/>
    <w:rsid w:val="007E40F2"/>
    <w:rsid w:val="00850C87"/>
    <w:rsid w:val="008629AC"/>
    <w:rsid w:val="00864F98"/>
    <w:rsid w:val="00877677"/>
    <w:rsid w:val="008A0215"/>
    <w:rsid w:val="008C662D"/>
    <w:rsid w:val="008D1C2C"/>
    <w:rsid w:val="008D7468"/>
    <w:rsid w:val="008E258B"/>
    <w:rsid w:val="008E4EB9"/>
    <w:rsid w:val="008E5FD0"/>
    <w:rsid w:val="00937138"/>
    <w:rsid w:val="0095588D"/>
    <w:rsid w:val="00960468"/>
    <w:rsid w:val="00962B9D"/>
    <w:rsid w:val="00962EBE"/>
    <w:rsid w:val="009637DA"/>
    <w:rsid w:val="00984B7C"/>
    <w:rsid w:val="009878ED"/>
    <w:rsid w:val="00990C7C"/>
    <w:rsid w:val="009A354D"/>
    <w:rsid w:val="00A25028"/>
    <w:rsid w:val="00A476C1"/>
    <w:rsid w:val="00A61459"/>
    <w:rsid w:val="00A77C11"/>
    <w:rsid w:val="00AA1B73"/>
    <w:rsid w:val="00AA56E9"/>
    <w:rsid w:val="00AB36FB"/>
    <w:rsid w:val="00AB56C5"/>
    <w:rsid w:val="00AD4F27"/>
    <w:rsid w:val="00B37D79"/>
    <w:rsid w:val="00B42E53"/>
    <w:rsid w:val="00BB7927"/>
    <w:rsid w:val="00BC09D4"/>
    <w:rsid w:val="00BC1120"/>
    <w:rsid w:val="00BE6A68"/>
    <w:rsid w:val="00BF2A70"/>
    <w:rsid w:val="00C234AC"/>
    <w:rsid w:val="00C24A1C"/>
    <w:rsid w:val="00C37168"/>
    <w:rsid w:val="00C41103"/>
    <w:rsid w:val="00C61DF9"/>
    <w:rsid w:val="00CA4607"/>
    <w:rsid w:val="00CD4EA5"/>
    <w:rsid w:val="00D01C3B"/>
    <w:rsid w:val="00D048CC"/>
    <w:rsid w:val="00D07877"/>
    <w:rsid w:val="00D11B16"/>
    <w:rsid w:val="00D52557"/>
    <w:rsid w:val="00D53345"/>
    <w:rsid w:val="00D61324"/>
    <w:rsid w:val="00D62FF7"/>
    <w:rsid w:val="00D84595"/>
    <w:rsid w:val="00DB40C0"/>
    <w:rsid w:val="00DB529D"/>
    <w:rsid w:val="00DC25ED"/>
    <w:rsid w:val="00DD77D5"/>
    <w:rsid w:val="00E43AC1"/>
    <w:rsid w:val="00E52E0B"/>
    <w:rsid w:val="00E6366F"/>
    <w:rsid w:val="00E948C1"/>
    <w:rsid w:val="00E96288"/>
    <w:rsid w:val="00EB0A1B"/>
    <w:rsid w:val="00EC5568"/>
    <w:rsid w:val="00ED101C"/>
    <w:rsid w:val="00EE335F"/>
    <w:rsid w:val="00F22200"/>
    <w:rsid w:val="00F52665"/>
    <w:rsid w:val="00F67247"/>
    <w:rsid w:val="00F73095"/>
    <w:rsid w:val="00FD74F8"/>
    <w:rsid w:val="00FE13BB"/>
    <w:rsid w:val="00FE5E24"/>
  </w:rsid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doNotAutoCompressPictures/>
  <w14:docId w14:val="03F6F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
    <w:qFormat/>
    <w:rsid w:val="00B37D79"/>
    <w:rPr>
      <w:rFonts w:eastAsia="Times New Roman" w:cs="Times New Roman"/>
    </w:rPr>
  </w:style>
  <w:style w:type="paragraph" w:styleId="Heading1">
    <w:name w:val="heading 1"/>
    <w:basedOn w:val="Normal"/>
    <w:next w:val="BodyText"/>
    <w:link w:val="Heading1Char"/>
    <w:uiPriority w:val="9"/>
    <w:qFormat/>
    <w:rsid w:val="009A2CBA"/>
    <w:pPr>
      <w:keepNext/>
      <w:spacing w:after="240"/>
      <w:outlineLvl w:val="0"/>
    </w:pPr>
    <w:rPr>
      <w:rFonts w:eastAsiaTheme="majorEastAsia" w:cstheme="majorBidi"/>
      <w:b/>
      <w:bCs/>
      <w:szCs w:val="28"/>
    </w:rPr>
  </w:style>
  <w:style w:type="paragraph" w:styleId="Heading2">
    <w:name w:val="heading 2"/>
    <w:basedOn w:val="Normal"/>
    <w:next w:val="BodyText"/>
    <w:link w:val="Heading2Char"/>
    <w:uiPriority w:val="9"/>
    <w:semiHidden/>
    <w:unhideWhenUsed/>
    <w:qFormat/>
    <w:rsid w:val="009A2CBA"/>
    <w:pPr>
      <w:keepNext/>
      <w:spacing w:after="240"/>
      <w:outlineLvl w:val="1"/>
    </w:pPr>
    <w:rPr>
      <w:rFonts w:eastAsiaTheme="majorEastAsia" w:cstheme="majorBidi"/>
      <w:b/>
      <w:bCs/>
      <w:szCs w:val="26"/>
    </w:rPr>
  </w:style>
  <w:style w:type="paragraph" w:styleId="Heading3">
    <w:name w:val="heading 3"/>
    <w:basedOn w:val="Normal"/>
    <w:next w:val="BodyText"/>
    <w:link w:val="Heading3Char"/>
    <w:uiPriority w:val="9"/>
    <w:semiHidden/>
    <w:unhideWhenUsed/>
    <w:qFormat/>
    <w:rsid w:val="009A2CBA"/>
    <w:pPr>
      <w:keepNext/>
      <w:keepLines/>
      <w:spacing w:after="240"/>
      <w:outlineLvl w:val="2"/>
    </w:pPr>
    <w:rPr>
      <w:rFonts w:eastAsiaTheme="majorEastAsia" w:cstheme="majorBidi"/>
      <w:b/>
      <w:bCs/>
    </w:rPr>
  </w:style>
  <w:style w:type="paragraph" w:styleId="Heading4">
    <w:name w:val="heading 4"/>
    <w:basedOn w:val="Normal"/>
    <w:next w:val="BodyText"/>
    <w:link w:val="Heading4Char"/>
    <w:uiPriority w:val="9"/>
    <w:semiHidden/>
    <w:unhideWhenUsed/>
    <w:qFormat/>
    <w:rsid w:val="009A2CBA"/>
    <w:pPr>
      <w:keepNext/>
      <w:keepLines/>
      <w:spacing w:after="240"/>
      <w:outlineLvl w:val="3"/>
    </w:pPr>
    <w:rPr>
      <w:rFonts w:eastAsiaTheme="majorEastAsia" w:cstheme="majorBidi"/>
      <w:bCs/>
      <w:iCs/>
    </w:rPr>
  </w:style>
  <w:style w:type="paragraph" w:styleId="Heading5">
    <w:name w:val="heading 5"/>
    <w:basedOn w:val="Normal"/>
    <w:next w:val="BodyText"/>
    <w:link w:val="Heading5Char"/>
    <w:uiPriority w:val="9"/>
    <w:semiHidden/>
    <w:unhideWhenUsed/>
    <w:qFormat/>
    <w:rsid w:val="009A2CBA"/>
    <w:pPr>
      <w:keepNext/>
      <w:keepLines/>
      <w:spacing w:after="240"/>
      <w:outlineLvl w:val="4"/>
    </w:pPr>
    <w:rPr>
      <w:rFonts w:eastAsiaTheme="majorEastAsia" w:cstheme="majorBidi"/>
    </w:rPr>
  </w:style>
  <w:style w:type="paragraph" w:styleId="Heading6">
    <w:name w:val="heading 6"/>
    <w:basedOn w:val="Normal"/>
    <w:next w:val="BodyText"/>
    <w:link w:val="Heading6Char"/>
    <w:uiPriority w:val="9"/>
    <w:semiHidden/>
    <w:unhideWhenUsed/>
    <w:qFormat/>
    <w:rsid w:val="009A2CBA"/>
    <w:pPr>
      <w:keepNext/>
      <w:keepLines/>
      <w:spacing w:after="240"/>
      <w:outlineLvl w:val="5"/>
    </w:pPr>
    <w:rPr>
      <w:rFonts w:eastAsiaTheme="majorEastAsia" w:cstheme="majorBidi"/>
      <w:iCs/>
    </w:rPr>
  </w:style>
  <w:style w:type="paragraph" w:styleId="Heading7">
    <w:name w:val="heading 7"/>
    <w:basedOn w:val="Normal"/>
    <w:next w:val="BodyText"/>
    <w:link w:val="Heading7Char"/>
    <w:uiPriority w:val="9"/>
    <w:semiHidden/>
    <w:unhideWhenUsed/>
    <w:qFormat/>
    <w:rsid w:val="009A2CBA"/>
    <w:pPr>
      <w:keepNext/>
      <w:keepLines/>
      <w:spacing w:after="240"/>
      <w:outlineLvl w:val="6"/>
    </w:pPr>
    <w:rPr>
      <w:rFonts w:eastAsiaTheme="majorEastAsia" w:cstheme="majorBidi"/>
      <w:iCs/>
    </w:rPr>
  </w:style>
  <w:style w:type="paragraph" w:styleId="Heading8">
    <w:name w:val="heading 8"/>
    <w:basedOn w:val="Normal"/>
    <w:next w:val="BodyText"/>
    <w:link w:val="Heading8Char"/>
    <w:uiPriority w:val="9"/>
    <w:semiHidden/>
    <w:unhideWhenUsed/>
    <w:qFormat/>
    <w:rsid w:val="009A2CBA"/>
    <w:pPr>
      <w:keepNext/>
      <w:keepLines/>
      <w:spacing w:after="240"/>
      <w:outlineLvl w:val="7"/>
    </w:pPr>
    <w:rPr>
      <w:rFonts w:eastAsiaTheme="majorEastAsia" w:cstheme="majorBidi"/>
      <w:szCs w:val="20"/>
    </w:rPr>
  </w:style>
  <w:style w:type="paragraph" w:styleId="Heading9">
    <w:name w:val="heading 9"/>
    <w:basedOn w:val="Normal"/>
    <w:next w:val="BodyText"/>
    <w:link w:val="Heading9Char"/>
    <w:uiPriority w:val="9"/>
    <w:semiHidden/>
    <w:unhideWhenUsed/>
    <w:qFormat/>
    <w:rsid w:val="009A2CBA"/>
    <w:pPr>
      <w:keepNext/>
      <w:keepLines/>
      <w:spacing w:after="240"/>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semiHidden/>
    <w:rsid w:val="009A2CBA"/>
    <w:rPr>
      <w:rFonts w:eastAsiaTheme="majorEastAsia" w:cstheme="majorBidi"/>
      <w:iCs/>
      <w:szCs w:val="20"/>
    </w:rPr>
  </w:style>
  <w:style w:type="character" w:customStyle="1" w:styleId="Heading8Char">
    <w:name w:val="Heading 8 Char"/>
    <w:basedOn w:val="DefaultParagraphFont"/>
    <w:link w:val="Heading8"/>
    <w:uiPriority w:val="9"/>
    <w:semiHidden/>
    <w:rsid w:val="009A2CBA"/>
    <w:rPr>
      <w:rFonts w:eastAsiaTheme="majorEastAsia" w:cstheme="majorBidi"/>
      <w:szCs w:val="20"/>
    </w:rPr>
  </w:style>
  <w:style w:type="character" w:customStyle="1" w:styleId="Heading7Char">
    <w:name w:val="Heading 7 Char"/>
    <w:basedOn w:val="DefaultParagraphFont"/>
    <w:link w:val="Heading7"/>
    <w:uiPriority w:val="9"/>
    <w:semiHidden/>
    <w:rsid w:val="009A2CBA"/>
    <w:rPr>
      <w:rFonts w:eastAsiaTheme="majorEastAsia" w:cstheme="majorBidi"/>
      <w:iCs/>
    </w:rPr>
  </w:style>
  <w:style w:type="paragraph" w:styleId="BlockText">
    <w:name w:val="Block Text"/>
    <w:basedOn w:val="Normal"/>
    <w:qFormat/>
    <w:rsid w:val="00340740"/>
    <w:pPr>
      <w:spacing w:after="240"/>
    </w:pPr>
    <w:rPr>
      <w:rFonts w:eastAsiaTheme="minorEastAsia" w:cstheme="minorBidi"/>
      <w:iCs/>
    </w:rPr>
  </w:style>
  <w:style w:type="paragraph" w:styleId="BodyText">
    <w:name w:val="Body Text"/>
    <w:basedOn w:val="Normal"/>
    <w:link w:val="BodyTextChar"/>
    <w:rsid w:val="00340740"/>
    <w:pPr>
      <w:spacing w:after="240"/>
      <w:ind w:firstLine="720"/>
    </w:pPr>
    <w:rPr>
      <w:rFonts w:eastAsiaTheme="minorHAnsi" w:cstheme="minorBidi"/>
    </w:rPr>
  </w:style>
  <w:style w:type="character" w:customStyle="1" w:styleId="BodyTextChar">
    <w:name w:val="Body Text Char"/>
    <w:basedOn w:val="DefaultParagraphFont"/>
    <w:link w:val="BodyText"/>
    <w:rsid w:val="00340740"/>
  </w:style>
  <w:style w:type="paragraph" w:styleId="BodyText2">
    <w:name w:val="Body Text 2"/>
    <w:aliases w:val="bt2"/>
    <w:basedOn w:val="Normal"/>
    <w:link w:val="BodyText2Char"/>
    <w:rsid w:val="00E3534A"/>
    <w:pPr>
      <w:spacing w:line="480" w:lineRule="auto"/>
      <w:ind w:firstLine="720"/>
    </w:pPr>
    <w:rPr>
      <w:rFonts w:eastAsiaTheme="minorHAnsi" w:cstheme="minorBidi"/>
    </w:rPr>
  </w:style>
  <w:style w:type="character" w:customStyle="1" w:styleId="BodyText2Char">
    <w:name w:val="Body Text 2 Char"/>
    <w:aliases w:val="bt2 Char"/>
    <w:basedOn w:val="DefaultParagraphFont"/>
    <w:link w:val="BodyText2"/>
    <w:rsid w:val="00E3534A"/>
  </w:style>
  <w:style w:type="paragraph" w:styleId="Quote">
    <w:name w:val="Quote"/>
    <w:basedOn w:val="Normal"/>
    <w:link w:val="QuoteChar"/>
    <w:uiPriority w:val="29"/>
    <w:qFormat/>
    <w:rsid w:val="00340740"/>
    <w:pPr>
      <w:spacing w:after="240"/>
      <w:ind w:left="720" w:right="720"/>
    </w:pPr>
    <w:rPr>
      <w:rFonts w:eastAsiaTheme="minorHAnsi" w:cstheme="minorBidi"/>
      <w:iCs/>
    </w:rPr>
  </w:style>
  <w:style w:type="character" w:customStyle="1" w:styleId="QuoteChar">
    <w:name w:val="Quote Char"/>
    <w:basedOn w:val="DefaultParagraphFont"/>
    <w:link w:val="Quote"/>
    <w:uiPriority w:val="29"/>
    <w:rsid w:val="00340740"/>
    <w:rPr>
      <w:iCs/>
    </w:rPr>
  </w:style>
  <w:style w:type="paragraph" w:customStyle="1" w:styleId="Quote2">
    <w:name w:val="Quote 2"/>
    <w:basedOn w:val="Normal"/>
    <w:link w:val="Quote2Char"/>
    <w:qFormat/>
    <w:rsid w:val="00E3534A"/>
    <w:pPr>
      <w:spacing w:line="480" w:lineRule="auto"/>
      <w:ind w:left="720" w:right="720"/>
    </w:pPr>
    <w:rPr>
      <w:rFonts w:eastAsiaTheme="minorHAnsi" w:cstheme="minorBidi"/>
    </w:rPr>
  </w:style>
  <w:style w:type="character" w:customStyle="1" w:styleId="Quote2Char">
    <w:name w:val="Quote 2 Char"/>
    <w:basedOn w:val="DefaultParagraphFont"/>
    <w:link w:val="Quote2"/>
    <w:rsid w:val="00E3534A"/>
  </w:style>
  <w:style w:type="paragraph" w:styleId="Title">
    <w:name w:val="Title"/>
    <w:basedOn w:val="Normal"/>
    <w:next w:val="BodyText"/>
    <w:link w:val="TitleChar"/>
    <w:uiPriority w:val="10"/>
    <w:qFormat/>
    <w:rsid w:val="00340740"/>
    <w:pPr>
      <w:keepNext/>
      <w:spacing w:after="240"/>
      <w:jc w:val="center"/>
    </w:pPr>
    <w:rPr>
      <w:rFonts w:eastAsiaTheme="majorEastAsia" w:cstheme="majorBidi"/>
      <w:kern w:val="28"/>
      <w:szCs w:val="52"/>
      <w:u w:val="single"/>
    </w:rPr>
  </w:style>
  <w:style w:type="character" w:customStyle="1" w:styleId="TitleChar">
    <w:name w:val="Title Char"/>
    <w:basedOn w:val="DefaultParagraphFont"/>
    <w:link w:val="Title"/>
    <w:uiPriority w:val="10"/>
    <w:rsid w:val="00340740"/>
    <w:rPr>
      <w:rFonts w:eastAsiaTheme="majorEastAsia" w:cstheme="majorBidi"/>
      <w:kern w:val="28"/>
      <w:szCs w:val="52"/>
      <w:u w:val="single"/>
    </w:rPr>
  </w:style>
  <w:style w:type="paragraph" w:styleId="Subtitle">
    <w:name w:val="Subtitle"/>
    <w:basedOn w:val="Normal"/>
    <w:next w:val="BodyText"/>
    <w:link w:val="SubtitleChar"/>
    <w:uiPriority w:val="11"/>
    <w:qFormat/>
    <w:rsid w:val="00340740"/>
    <w:pPr>
      <w:keepNext/>
      <w:numPr>
        <w:ilvl w:val="1"/>
      </w:numPr>
      <w:spacing w:after="240"/>
    </w:pPr>
    <w:rPr>
      <w:rFonts w:eastAsiaTheme="majorEastAsia" w:cstheme="majorBidi"/>
      <w:iCs/>
      <w:u w:val="single"/>
    </w:rPr>
  </w:style>
  <w:style w:type="character" w:customStyle="1" w:styleId="SubtitleChar">
    <w:name w:val="Subtitle Char"/>
    <w:basedOn w:val="DefaultParagraphFont"/>
    <w:link w:val="Subtitle"/>
    <w:uiPriority w:val="11"/>
    <w:rsid w:val="00340740"/>
    <w:rPr>
      <w:rFonts w:eastAsiaTheme="majorEastAsia" w:cstheme="majorBidi"/>
      <w:iCs/>
      <w:u w:val="single"/>
    </w:rPr>
  </w:style>
  <w:style w:type="paragraph" w:styleId="Header">
    <w:name w:val="header"/>
    <w:basedOn w:val="Normal"/>
    <w:link w:val="HeaderChar"/>
    <w:uiPriority w:val="99"/>
    <w:unhideWhenUsed/>
    <w:rsid w:val="009A2CBA"/>
    <w:pPr>
      <w:tabs>
        <w:tab w:val="center" w:pos="4680"/>
        <w:tab w:val="right" w:pos="9360"/>
      </w:tabs>
    </w:pPr>
    <w:rPr>
      <w:rFonts w:eastAsiaTheme="minorHAnsi" w:cstheme="minorBidi"/>
    </w:rPr>
  </w:style>
  <w:style w:type="character" w:customStyle="1" w:styleId="Heading6Char">
    <w:name w:val="Heading 6 Char"/>
    <w:basedOn w:val="DefaultParagraphFont"/>
    <w:link w:val="Heading6"/>
    <w:uiPriority w:val="9"/>
    <w:semiHidden/>
    <w:rsid w:val="009A2CBA"/>
    <w:rPr>
      <w:rFonts w:eastAsiaTheme="majorEastAsia" w:cstheme="majorBidi"/>
      <w:iCs/>
    </w:rPr>
  </w:style>
  <w:style w:type="character" w:customStyle="1" w:styleId="Heading5Char">
    <w:name w:val="Heading 5 Char"/>
    <w:basedOn w:val="DefaultParagraphFont"/>
    <w:link w:val="Heading5"/>
    <w:uiPriority w:val="9"/>
    <w:semiHidden/>
    <w:rsid w:val="009A2CBA"/>
    <w:rPr>
      <w:rFonts w:eastAsiaTheme="majorEastAsia" w:cstheme="majorBidi"/>
    </w:rPr>
  </w:style>
  <w:style w:type="character" w:customStyle="1" w:styleId="Heading4Char">
    <w:name w:val="Heading 4 Char"/>
    <w:basedOn w:val="DefaultParagraphFont"/>
    <w:link w:val="Heading4"/>
    <w:uiPriority w:val="9"/>
    <w:semiHidden/>
    <w:rsid w:val="009A2CBA"/>
    <w:rPr>
      <w:rFonts w:eastAsiaTheme="majorEastAsia" w:cstheme="majorBidi"/>
      <w:bCs/>
      <w:iCs/>
    </w:rPr>
  </w:style>
  <w:style w:type="character" w:customStyle="1" w:styleId="Heading3Char">
    <w:name w:val="Heading 3 Char"/>
    <w:basedOn w:val="DefaultParagraphFont"/>
    <w:link w:val="Heading3"/>
    <w:uiPriority w:val="9"/>
    <w:semiHidden/>
    <w:rsid w:val="009A2CBA"/>
    <w:rPr>
      <w:rFonts w:eastAsiaTheme="majorEastAsia" w:cstheme="majorBidi"/>
      <w:b/>
      <w:bCs/>
    </w:rPr>
  </w:style>
  <w:style w:type="character" w:customStyle="1" w:styleId="Heading2Char">
    <w:name w:val="Heading 2 Char"/>
    <w:basedOn w:val="DefaultParagraphFont"/>
    <w:link w:val="Heading2"/>
    <w:uiPriority w:val="9"/>
    <w:semiHidden/>
    <w:rsid w:val="009A2CBA"/>
    <w:rPr>
      <w:rFonts w:eastAsiaTheme="majorEastAsia" w:cstheme="majorBidi"/>
      <w:b/>
      <w:bCs/>
      <w:szCs w:val="26"/>
    </w:rPr>
  </w:style>
  <w:style w:type="character" w:customStyle="1" w:styleId="Heading1Char">
    <w:name w:val="Heading 1 Char"/>
    <w:basedOn w:val="DefaultParagraphFont"/>
    <w:link w:val="Heading1"/>
    <w:uiPriority w:val="9"/>
    <w:rsid w:val="009A2CBA"/>
    <w:rPr>
      <w:rFonts w:eastAsiaTheme="majorEastAsia" w:cstheme="majorBidi"/>
      <w:b/>
      <w:bCs/>
      <w:szCs w:val="28"/>
    </w:rPr>
  </w:style>
  <w:style w:type="character" w:customStyle="1" w:styleId="HeaderChar">
    <w:name w:val="Header Char"/>
    <w:basedOn w:val="DefaultParagraphFont"/>
    <w:link w:val="Header"/>
    <w:uiPriority w:val="99"/>
    <w:rsid w:val="009A2CBA"/>
  </w:style>
  <w:style w:type="paragraph" w:styleId="Footer">
    <w:name w:val="footer"/>
    <w:basedOn w:val="Normal"/>
    <w:link w:val="FooterChar"/>
    <w:unhideWhenUsed/>
    <w:rsid w:val="009A2CBA"/>
    <w:pPr>
      <w:tabs>
        <w:tab w:val="center" w:pos="4680"/>
        <w:tab w:val="right" w:pos="9360"/>
      </w:tabs>
    </w:pPr>
    <w:rPr>
      <w:rFonts w:eastAsiaTheme="minorHAnsi" w:cstheme="minorBidi"/>
    </w:rPr>
  </w:style>
  <w:style w:type="character" w:customStyle="1" w:styleId="FooterChar">
    <w:name w:val="Footer Char"/>
    <w:basedOn w:val="DefaultParagraphFont"/>
    <w:link w:val="Footer"/>
    <w:rsid w:val="009A2CBA"/>
  </w:style>
  <w:style w:type="paragraph" w:customStyle="1" w:styleId="BlockText2">
    <w:name w:val="Block Text 2"/>
    <w:basedOn w:val="Normal"/>
    <w:qFormat/>
    <w:rsid w:val="00AD3673"/>
    <w:pPr>
      <w:spacing w:line="480" w:lineRule="auto"/>
    </w:pPr>
    <w:rPr>
      <w:rFonts w:eastAsiaTheme="minorHAnsi" w:cstheme="minorBidi"/>
    </w:rPr>
  </w:style>
  <w:style w:type="paragraph" w:customStyle="1" w:styleId="BodyTextJ">
    <w:name w:val="Body Text J"/>
    <w:basedOn w:val="Normal"/>
    <w:qFormat/>
    <w:rsid w:val="00AD3673"/>
    <w:pPr>
      <w:spacing w:after="240"/>
      <w:ind w:firstLine="720"/>
      <w:jc w:val="both"/>
    </w:pPr>
    <w:rPr>
      <w:rFonts w:eastAsiaTheme="minorHAnsi" w:cstheme="minorBidi"/>
    </w:rPr>
  </w:style>
  <w:style w:type="paragraph" w:customStyle="1" w:styleId="BodyText2J">
    <w:name w:val="Body Text 2J"/>
    <w:basedOn w:val="Normal"/>
    <w:qFormat/>
    <w:rsid w:val="00AD3673"/>
    <w:pPr>
      <w:spacing w:line="480" w:lineRule="auto"/>
      <w:ind w:firstLine="720"/>
      <w:jc w:val="both"/>
    </w:pPr>
    <w:rPr>
      <w:rFonts w:eastAsiaTheme="minorHAnsi" w:cstheme="minorBidi"/>
    </w:rPr>
  </w:style>
  <w:style w:type="paragraph" w:customStyle="1" w:styleId="BlockTextJ">
    <w:name w:val="Block Text J"/>
    <w:basedOn w:val="Normal"/>
    <w:qFormat/>
    <w:rsid w:val="00AD3673"/>
    <w:pPr>
      <w:spacing w:after="240"/>
      <w:jc w:val="both"/>
    </w:pPr>
    <w:rPr>
      <w:rFonts w:eastAsiaTheme="minorHAnsi" w:cstheme="minorBidi"/>
    </w:rPr>
  </w:style>
  <w:style w:type="paragraph" w:customStyle="1" w:styleId="BlockText2J">
    <w:name w:val="Block Text 2J"/>
    <w:basedOn w:val="Normal"/>
    <w:qFormat/>
    <w:rsid w:val="00AD3673"/>
    <w:pPr>
      <w:spacing w:line="480" w:lineRule="auto"/>
      <w:jc w:val="both"/>
    </w:pPr>
    <w:rPr>
      <w:rFonts w:eastAsiaTheme="minorHAnsi" w:cstheme="minorBidi"/>
    </w:rPr>
  </w:style>
  <w:style w:type="paragraph" w:customStyle="1" w:styleId="QuoteJ">
    <w:name w:val="Quote J"/>
    <w:basedOn w:val="Normal"/>
    <w:qFormat/>
    <w:rsid w:val="00AD3673"/>
    <w:pPr>
      <w:spacing w:after="240"/>
      <w:ind w:left="720" w:right="720"/>
      <w:jc w:val="both"/>
    </w:pPr>
    <w:rPr>
      <w:rFonts w:eastAsiaTheme="minorHAnsi" w:cstheme="minorBidi"/>
    </w:rPr>
  </w:style>
  <w:style w:type="paragraph" w:customStyle="1" w:styleId="Quote2J">
    <w:name w:val="Quote 2J"/>
    <w:basedOn w:val="Normal"/>
    <w:qFormat/>
    <w:rsid w:val="00AD3673"/>
    <w:pPr>
      <w:spacing w:line="480" w:lineRule="auto"/>
      <w:ind w:left="720" w:right="720"/>
      <w:jc w:val="both"/>
    </w:pPr>
    <w:rPr>
      <w:rFonts w:eastAsiaTheme="minorHAnsi" w:cstheme="minorBidi"/>
    </w:rPr>
  </w:style>
  <w:style w:type="paragraph" w:customStyle="1" w:styleId="TaxDisclaimer">
    <w:name w:val="TaxDisclaimer"/>
    <w:basedOn w:val="Normal"/>
    <w:semiHidden/>
    <w:unhideWhenUsed/>
    <w:rsid w:val="004B1E86"/>
    <w:pPr>
      <w:spacing w:before="100" w:after="100"/>
    </w:pPr>
    <w:rPr>
      <w:b/>
      <w:bCs/>
    </w:rPr>
  </w:style>
  <w:style w:type="paragraph" w:customStyle="1" w:styleId="ProhibitForward">
    <w:name w:val="ProhibitForward"/>
    <w:basedOn w:val="Normal"/>
    <w:semiHidden/>
    <w:unhideWhenUsed/>
    <w:qFormat/>
    <w:rsid w:val="008C44B6"/>
    <w:pPr>
      <w:jc w:val="center"/>
    </w:pPr>
    <w:rPr>
      <w:color w:val="FF0000"/>
      <w:sz w:val="18"/>
      <w:szCs w:val="18"/>
    </w:rPr>
  </w:style>
  <w:style w:type="character" w:customStyle="1" w:styleId="DocID">
    <w:name w:val="DocID"/>
    <w:basedOn w:val="DefaultParagraphFont"/>
    <w:qFormat/>
    <w:rsid w:val="000421B5"/>
    <w:rPr>
      <w:rFonts w:ascii="Times New Roman" w:hAnsi="Times New Roman"/>
      <w:sz w:val="16"/>
    </w:rPr>
  </w:style>
  <w:style w:type="paragraph" w:customStyle="1" w:styleId="BlockText1">
    <w:name w:val="Block Text 1"/>
    <w:basedOn w:val="Normal"/>
    <w:qFormat/>
    <w:rsid w:val="00614279"/>
    <w:pPr>
      <w:spacing w:after="240"/>
      <w:ind w:left="1440"/>
    </w:pPr>
    <w:rPr>
      <w:rFonts w:eastAsiaTheme="minorHAnsi" w:cstheme="minorBidi"/>
    </w:rPr>
  </w:style>
  <w:style w:type="paragraph" w:customStyle="1" w:styleId="BlockText1-2">
    <w:name w:val="Block Text 1 - 2"/>
    <w:basedOn w:val="Normal"/>
    <w:qFormat/>
    <w:rsid w:val="00614279"/>
    <w:pPr>
      <w:spacing w:line="480" w:lineRule="auto"/>
      <w:ind w:left="1440"/>
    </w:pPr>
    <w:rPr>
      <w:rFonts w:eastAsiaTheme="minorHAnsi" w:cstheme="minorBidi"/>
    </w:rPr>
  </w:style>
  <w:style w:type="paragraph" w:customStyle="1" w:styleId="Hang">
    <w:name w:val="Hang"/>
    <w:basedOn w:val="Normal"/>
    <w:qFormat/>
    <w:rsid w:val="00BC3ED9"/>
    <w:pPr>
      <w:spacing w:after="240"/>
      <w:ind w:left="720" w:hanging="720"/>
    </w:pPr>
    <w:rPr>
      <w:rFonts w:eastAsiaTheme="minorHAnsi" w:cstheme="minorBidi"/>
    </w:rPr>
  </w:style>
  <w:style w:type="paragraph" w:customStyle="1" w:styleId="Hang2">
    <w:name w:val="Hang 2"/>
    <w:basedOn w:val="Normal"/>
    <w:qFormat/>
    <w:rsid w:val="00BC3ED9"/>
    <w:pPr>
      <w:spacing w:line="480" w:lineRule="auto"/>
      <w:ind w:left="720" w:hanging="720"/>
    </w:pPr>
    <w:rPr>
      <w:rFonts w:eastAsiaTheme="minorHAnsi" w:cstheme="minorBidi"/>
    </w:rPr>
  </w:style>
  <w:style w:type="paragraph" w:customStyle="1" w:styleId="HangJ">
    <w:name w:val="Hang J"/>
    <w:basedOn w:val="Normal"/>
    <w:qFormat/>
    <w:rsid w:val="00BC3ED9"/>
    <w:pPr>
      <w:spacing w:after="240"/>
      <w:ind w:left="720" w:hanging="720"/>
      <w:jc w:val="both"/>
    </w:pPr>
    <w:rPr>
      <w:rFonts w:eastAsiaTheme="minorHAnsi" w:cstheme="minorBidi"/>
    </w:rPr>
  </w:style>
  <w:style w:type="paragraph" w:customStyle="1" w:styleId="Hang2J">
    <w:name w:val="Hang 2J"/>
    <w:basedOn w:val="Normal"/>
    <w:qFormat/>
    <w:rsid w:val="00BC3ED9"/>
    <w:pPr>
      <w:spacing w:line="480" w:lineRule="auto"/>
      <w:ind w:left="720" w:hanging="720"/>
      <w:jc w:val="both"/>
    </w:pPr>
    <w:rPr>
      <w:rFonts w:eastAsiaTheme="minorHAnsi" w:cstheme="minorBidi"/>
    </w:rPr>
  </w:style>
  <w:style w:type="paragraph" w:customStyle="1" w:styleId="Notary">
    <w:name w:val="Notary"/>
    <w:basedOn w:val="Normal"/>
    <w:semiHidden/>
    <w:unhideWhenUsed/>
    <w:qFormat/>
    <w:rsid w:val="001156AF"/>
    <w:pPr>
      <w:ind w:left="4320"/>
    </w:pPr>
    <w:rPr>
      <w:rFonts w:eastAsiaTheme="minorHAnsi" w:cstheme="minorBidi"/>
    </w:rPr>
  </w:style>
  <w:style w:type="paragraph" w:styleId="TOC1">
    <w:name w:val="toc 1"/>
    <w:basedOn w:val="Normal"/>
    <w:next w:val="Normal"/>
    <w:autoRedefine/>
    <w:uiPriority w:val="39"/>
    <w:semiHidden/>
    <w:unhideWhenUsed/>
    <w:rsid w:val="005F4A79"/>
    <w:pPr>
      <w:tabs>
        <w:tab w:val="right" w:leader="dot" w:pos="9360"/>
      </w:tabs>
      <w:spacing w:before="120" w:after="120"/>
      <w:ind w:left="720" w:right="432" w:hanging="720"/>
    </w:pPr>
    <w:rPr>
      <w:caps/>
      <w:noProof/>
      <w:szCs w:val="20"/>
    </w:rPr>
  </w:style>
  <w:style w:type="paragraph" w:styleId="TOC2">
    <w:name w:val="toc 2"/>
    <w:basedOn w:val="Normal"/>
    <w:next w:val="Normal"/>
    <w:autoRedefine/>
    <w:uiPriority w:val="39"/>
    <w:semiHidden/>
    <w:unhideWhenUsed/>
    <w:rsid w:val="005F4A79"/>
    <w:pPr>
      <w:tabs>
        <w:tab w:val="right" w:leader="dot" w:pos="9360"/>
      </w:tabs>
      <w:spacing w:before="120" w:after="120"/>
      <w:ind w:left="965" w:right="432" w:hanging="720"/>
    </w:pPr>
    <w:rPr>
      <w:smallCaps/>
      <w:noProof/>
    </w:rPr>
  </w:style>
  <w:style w:type="paragraph" w:styleId="TOC3">
    <w:name w:val="toc 3"/>
    <w:basedOn w:val="Normal"/>
    <w:next w:val="Normal"/>
    <w:autoRedefine/>
    <w:uiPriority w:val="39"/>
    <w:semiHidden/>
    <w:unhideWhenUsed/>
    <w:rsid w:val="005F4A79"/>
    <w:pPr>
      <w:tabs>
        <w:tab w:val="right" w:leader="dot" w:pos="9360"/>
      </w:tabs>
      <w:spacing w:before="120" w:after="120"/>
      <w:ind w:left="1195" w:right="432" w:hanging="720"/>
    </w:pPr>
    <w:rPr>
      <w:noProof/>
    </w:rPr>
  </w:style>
  <w:style w:type="paragraph" w:styleId="TOC4">
    <w:name w:val="toc 4"/>
    <w:basedOn w:val="Normal"/>
    <w:next w:val="Normal"/>
    <w:autoRedefine/>
    <w:uiPriority w:val="39"/>
    <w:semiHidden/>
    <w:unhideWhenUsed/>
    <w:rsid w:val="005F4A79"/>
    <w:pPr>
      <w:tabs>
        <w:tab w:val="right" w:leader="dot" w:pos="9360"/>
      </w:tabs>
      <w:ind w:left="1440" w:right="432" w:hanging="720"/>
    </w:pPr>
    <w:rPr>
      <w:noProof/>
    </w:rPr>
  </w:style>
  <w:style w:type="paragraph" w:styleId="TOC5">
    <w:name w:val="toc 5"/>
    <w:basedOn w:val="Normal"/>
    <w:next w:val="Normal"/>
    <w:autoRedefine/>
    <w:uiPriority w:val="39"/>
    <w:semiHidden/>
    <w:unhideWhenUsed/>
    <w:rsid w:val="005F4A79"/>
    <w:pPr>
      <w:tabs>
        <w:tab w:val="right" w:leader="dot" w:pos="9360"/>
      </w:tabs>
      <w:ind w:left="1685" w:right="432" w:hanging="720"/>
    </w:pPr>
    <w:rPr>
      <w:noProof/>
    </w:rPr>
  </w:style>
  <w:style w:type="paragraph" w:styleId="TOC6">
    <w:name w:val="toc 6"/>
    <w:basedOn w:val="Normal"/>
    <w:next w:val="Normal"/>
    <w:autoRedefine/>
    <w:semiHidden/>
    <w:unhideWhenUsed/>
    <w:rsid w:val="005F4A79"/>
    <w:pPr>
      <w:tabs>
        <w:tab w:val="right" w:leader="dot" w:pos="9360"/>
      </w:tabs>
      <w:ind w:left="1915" w:right="432" w:hanging="720"/>
    </w:pPr>
    <w:rPr>
      <w:noProof/>
    </w:rPr>
  </w:style>
  <w:style w:type="paragraph" w:styleId="TOC7">
    <w:name w:val="toc 7"/>
    <w:basedOn w:val="Normal"/>
    <w:next w:val="Normal"/>
    <w:autoRedefine/>
    <w:semiHidden/>
    <w:unhideWhenUsed/>
    <w:rsid w:val="005F4A79"/>
    <w:pPr>
      <w:tabs>
        <w:tab w:val="left" w:pos="5040"/>
        <w:tab w:val="right" w:leader="dot" w:pos="9360"/>
      </w:tabs>
      <w:ind w:left="2160" w:right="432" w:hanging="720"/>
    </w:pPr>
    <w:rPr>
      <w:noProof/>
    </w:rPr>
  </w:style>
  <w:style w:type="paragraph" w:styleId="TOC8">
    <w:name w:val="toc 8"/>
    <w:basedOn w:val="Normal"/>
    <w:next w:val="Normal"/>
    <w:autoRedefine/>
    <w:semiHidden/>
    <w:unhideWhenUsed/>
    <w:rsid w:val="005F4A79"/>
    <w:pPr>
      <w:tabs>
        <w:tab w:val="right" w:leader="dot" w:pos="9360"/>
      </w:tabs>
      <w:ind w:left="2405" w:right="432" w:hanging="720"/>
    </w:pPr>
    <w:rPr>
      <w:noProof/>
    </w:rPr>
  </w:style>
  <w:style w:type="paragraph" w:styleId="TOC9">
    <w:name w:val="toc 9"/>
    <w:basedOn w:val="Normal"/>
    <w:next w:val="Normal"/>
    <w:autoRedefine/>
    <w:semiHidden/>
    <w:unhideWhenUsed/>
    <w:rsid w:val="005F4A79"/>
    <w:pPr>
      <w:ind w:left="2635" w:right="432" w:hanging="720"/>
    </w:pPr>
    <w:rPr>
      <w:noProof/>
      <w:szCs w:val="20"/>
    </w:rPr>
  </w:style>
  <w:style w:type="paragraph" w:styleId="TOCHeading">
    <w:name w:val="TOC Heading"/>
    <w:basedOn w:val="Normal"/>
    <w:semiHidden/>
    <w:unhideWhenUsed/>
    <w:qFormat/>
    <w:rsid w:val="005F4A79"/>
    <w:pPr>
      <w:spacing w:after="240"/>
      <w:jc w:val="center"/>
    </w:pPr>
    <w:rPr>
      <w:b/>
      <w:szCs w:val="20"/>
    </w:rPr>
  </w:style>
  <w:style w:type="paragraph" w:customStyle="1" w:styleId="TOCPage">
    <w:name w:val="TOC Page"/>
    <w:basedOn w:val="Normal"/>
    <w:semiHidden/>
    <w:unhideWhenUsed/>
    <w:rsid w:val="005F4A79"/>
    <w:pPr>
      <w:spacing w:after="240"/>
      <w:jc w:val="right"/>
    </w:pPr>
    <w:rPr>
      <w:b/>
      <w:szCs w:val="20"/>
    </w:rPr>
  </w:style>
  <w:style w:type="paragraph" w:customStyle="1" w:styleId="Quote1">
    <w:name w:val="Quote 1"/>
    <w:basedOn w:val="Normal"/>
    <w:qFormat/>
    <w:rsid w:val="00B51F07"/>
    <w:pPr>
      <w:spacing w:after="240"/>
      <w:ind w:left="1440" w:right="1440"/>
      <w:jc w:val="both"/>
    </w:pPr>
    <w:rPr>
      <w:rFonts w:eastAsiaTheme="minorHAnsi" w:cstheme="minorBidi"/>
    </w:rPr>
  </w:style>
  <w:style w:type="paragraph" w:styleId="List">
    <w:name w:val="List"/>
    <w:basedOn w:val="Normal"/>
    <w:uiPriority w:val="99"/>
    <w:unhideWhenUsed/>
    <w:rsid w:val="00B51F07"/>
    <w:pPr>
      <w:numPr>
        <w:numId w:val="25"/>
      </w:numPr>
      <w:spacing w:after="240"/>
    </w:pPr>
    <w:rPr>
      <w:rFonts w:eastAsiaTheme="minorHAnsi" w:cstheme="minorBidi"/>
    </w:rPr>
  </w:style>
  <w:style w:type="paragraph" w:customStyle="1" w:styleId="ListalphaB">
    <w:name w:val="List alpha B"/>
    <w:basedOn w:val="Normal"/>
    <w:rsid w:val="00D45220"/>
    <w:pPr>
      <w:numPr>
        <w:numId w:val="19"/>
      </w:numPr>
      <w:spacing w:after="240"/>
    </w:pPr>
  </w:style>
  <w:style w:type="paragraph" w:customStyle="1" w:styleId="Listalpha">
    <w:name w:val="List alpha"/>
    <w:basedOn w:val="Normal"/>
    <w:rsid w:val="00D45220"/>
    <w:pPr>
      <w:numPr>
        <w:numId w:val="20"/>
      </w:numPr>
      <w:spacing w:after="240"/>
    </w:pPr>
  </w:style>
  <w:style w:type="paragraph" w:customStyle="1" w:styleId="ListALPHAB0">
    <w:name w:val="List ALPHA B"/>
    <w:basedOn w:val="Normal"/>
    <w:rsid w:val="00D45220"/>
    <w:pPr>
      <w:numPr>
        <w:numId w:val="21"/>
      </w:numPr>
      <w:spacing w:after="240"/>
      <w:jc w:val="both"/>
      <w:outlineLvl w:val="0"/>
    </w:pPr>
  </w:style>
  <w:style w:type="paragraph" w:customStyle="1" w:styleId="ListALPHA0">
    <w:name w:val="List ALPHA"/>
    <w:basedOn w:val="Normal"/>
    <w:rsid w:val="00D45220"/>
    <w:pPr>
      <w:numPr>
        <w:numId w:val="22"/>
      </w:numPr>
      <w:spacing w:after="240"/>
      <w:jc w:val="both"/>
      <w:outlineLvl w:val="0"/>
    </w:pPr>
  </w:style>
  <w:style w:type="paragraph" w:styleId="Closing">
    <w:name w:val="Closing"/>
    <w:basedOn w:val="Normal"/>
    <w:link w:val="ClosingChar"/>
    <w:uiPriority w:val="99"/>
    <w:semiHidden/>
    <w:unhideWhenUsed/>
    <w:rsid w:val="002630F7"/>
    <w:pPr>
      <w:spacing w:after="720"/>
      <w:ind w:left="4320"/>
      <w:contextualSpacing/>
    </w:pPr>
    <w:rPr>
      <w:rFonts w:eastAsiaTheme="minorHAnsi" w:cstheme="minorBidi"/>
    </w:rPr>
  </w:style>
  <w:style w:type="character" w:customStyle="1" w:styleId="ClosingChar">
    <w:name w:val="Closing Char"/>
    <w:basedOn w:val="DefaultParagraphFont"/>
    <w:link w:val="Closing"/>
    <w:uiPriority w:val="99"/>
    <w:semiHidden/>
    <w:rsid w:val="00AD4F27"/>
  </w:style>
  <w:style w:type="paragraph" w:customStyle="1" w:styleId="ClosingFirmName">
    <w:name w:val="ClosingFirmName"/>
    <w:basedOn w:val="Closing"/>
    <w:next w:val="Normal"/>
    <w:uiPriority w:val="99"/>
    <w:semiHidden/>
    <w:rsid w:val="002630F7"/>
    <w:pPr>
      <w:spacing w:after="240"/>
    </w:pPr>
  </w:style>
  <w:style w:type="paragraph" w:styleId="Signature">
    <w:name w:val="Signature"/>
    <w:basedOn w:val="Normal"/>
    <w:link w:val="SignatureChar"/>
    <w:uiPriority w:val="99"/>
    <w:semiHidden/>
    <w:unhideWhenUsed/>
    <w:rsid w:val="002630F7"/>
    <w:pPr>
      <w:tabs>
        <w:tab w:val="right" w:pos="9216"/>
      </w:tabs>
      <w:spacing w:after="240"/>
      <w:ind w:left="4320"/>
    </w:pPr>
    <w:rPr>
      <w:rFonts w:eastAsiaTheme="minorHAnsi" w:cstheme="minorBidi"/>
    </w:rPr>
  </w:style>
  <w:style w:type="character" w:customStyle="1" w:styleId="SignatureChar">
    <w:name w:val="Signature Char"/>
    <w:basedOn w:val="DefaultParagraphFont"/>
    <w:link w:val="Signature"/>
    <w:uiPriority w:val="99"/>
    <w:semiHidden/>
    <w:rsid w:val="00AD4F27"/>
  </w:style>
  <w:style w:type="paragraph" w:customStyle="1" w:styleId="SignatureByLine">
    <w:name w:val="SignatureByLine"/>
    <w:basedOn w:val="Signature"/>
    <w:uiPriority w:val="99"/>
    <w:semiHidden/>
    <w:rsid w:val="002630F7"/>
    <w:pPr>
      <w:ind w:left="360"/>
    </w:pPr>
  </w:style>
  <w:style w:type="paragraph" w:styleId="ListNumber">
    <w:name w:val="List Number"/>
    <w:basedOn w:val="Normal"/>
    <w:uiPriority w:val="99"/>
    <w:unhideWhenUsed/>
    <w:rsid w:val="00614279"/>
    <w:pPr>
      <w:numPr>
        <w:numId w:val="1"/>
      </w:numPr>
      <w:spacing w:after="240"/>
    </w:pPr>
    <w:rPr>
      <w:rFonts w:eastAsiaTheme="minorHAnsi" w:cstheme="minorBidi"/>
    </w:rPr>
  </w:style>
  <w:style w:type="paragraph" w:styleId="ListNumber2">
    <w:name w:val="List Number 2"/>
    <w:basedOn w:val="Normal"/>
    <w:uiPriority w:val="99"/>
    <w:unhideWhenUsed/>
    <w:rsid w:val="00614279"/>
    <w:pPr>
      <w:numPr>
        <w:numId w:val="3"/>
      </w:numPr>
      <w:spacing w:line="480" w:lineRule="auto"/>
      <w:contextualSpacing/>
    </w:pPr>
    <w:rPr>
      <w:rFonts w:eastAsiaTheme="minorHAnsi" w:cstheme="minorBidi"/>
    </w:rPr>
  </w:style>
  <w:style w:type="paragraph" w:customStyle="1" w:styleId="ListNumberB">
    <w:name w:val="List Number B"/>
    <w:basedOn w:val="Normal"/>
    <w:qFormat/>
    <w:rsid w:val="00614279"/>
    <w:pPr>
      <w:numPr>
        <w:numId w:val="23"/>
      </w:numPr>
      <w:spacing w:after="240"/>
    </w:pPr>
    <w:rPr>
      <w:rFonts w:eastAsiaTheme="minorHAnsi" w:cstheme="minorBidi"/>
    </w:rPr>
  </w:style>
  <w:style w:type="paragraph" w:styleId="ListBullet">
    <w:name w:val="List Bullet"/>
    <w:basedOn w:val="Normal"/>
    <w:rsid w:val="000A4BA4"/>
    <w:pPr>
      <w:numPr>
        <w:numId w:val="26"/>
      </w:numPr>
      <w:contextualSpacing/>
    </w:pPr>
    <w:rPr>
      <w:rFonts w:eastAsiaTheme="minorHAnsi" w:cstheme="minorBidi"/>
    </w:rPr>
  </w:style>
  <w:style w:type="paragraph" w:styleId="ListBullet2">
    <w:name w:val="List Bullet 2"/>
    <w:basedOn w:val="Normal"/>
    <w:rsid w:val="000A4BA4"/>
    <w:pPr>
      <w:numPr>
        <w:numId w:val="27"/>
      </w:numPr>
      <w:contextualSpacing/>
    </w:pPr>
    <w:rPr>
      <w:rFonts w:eastAsiaTheme="minorHAnsi" w:cstheme="minorBidi"/>
    </w:rPr>
  </w:style>
  <w:style w:type="paragraph" w:customStyle="1" w:styleId="FirmNameInSignature">
    <w:name w:val="FirmNameInSignature"/>
    <w:basedOn w:val="Normal"/>
    <w:next w:val="Signature"/>
    <w:semiHidden/>
    <w:qFormat/>
    <w:rsid w:val="00AD4F27"/>
    <w:pPr>
      <w:keepNext/>
      <w:widowControl w:val="0"/>
      <w:spacing w:after="720"/>
      <w:ind w:left="4320"/>
    </w:pPr>
    <w:rPr>
      <w:bCs/>
      <w:iCs/>
      <w:noProof/>
    </w:rPr>
  </w:style>
  <w:style w:type="paragraph" w:styleId="BalloonText">
    <w:name w:val="Balloon Text"/>
    <w:basedOn w:val="Normal"/>
    <w:link w:val="BalloonTextChar"/>
    <w:uiPriority w:val="99"/>
    <w:semiHidden/>
    <w:unhideWhenUsed/>
    <w:rsid w:val="00AD4F27"/>
    <w:rPr>
      <w:rFonts w:ascii="Tahoma" w:hAnsi="Tahoma" w:eastAsiaTheme="minorHAnsi" w:cs="Tahoma"/>
      <w:sz w:val="16"/>
      <w:szCs w:val="16"/>
    </w:rPr>
  </w:style>
  <w:style w:type="character" w:customStyle="1" w:styleId="BalloonTextChar">
    <w:name w:val="Balloon Text Char"/>
    <w:basedOn w:val="DefaultParagraphFont"/>
    <w:link w:val="BalloonText"/>
    <w:uiPriority w:val="99"/>
    <w:semiHidden/>
    <w:rsid w:val="00AD4F27"/>
    <w:rPr>
      <w:rFonts w:ascii="Tahoma" w:hAnsi="Tahoma" w:cs="Tahoma"/>
      <w:sz w:val="16"/>
      <w:szCs w:val="16"/>
    </w:rPr>
  </w:style>
  <w:style w:type="paragraph" w:customStyle="1" w:styleId="BySignature">
    <w:name w:val="By Signature"/>
    <w:basedOn w:val="Normal"/>
    <w:semiHidden/>
    <w:unhideWhenUsed/>
    <w:qFormat/>
    <w:rsid w:val="00AD4F27"/>
    <w:pPr>
      <w:tabs>
        <w:tab w:val="right" w:leader="underscore" w:pos="9360"/>
      </w:tabs>
      <w:spacing w:after="240"/>
      <w:ind w:left="4867" w:hanging="547"/>
    </w:pPr>
    <w:rPr>
      <w:rFonts w:eastAsiaTheme="minorHAnsi" w:cstheme="minorBidi"/>
    </w:rPr>
  </w:style>
  <w:style w:type="paragraph" w:customStyle="1" w:styleId="TitleUnderline">
    <w:name w:val="Title Underline"/>
    <w:aliases w:val="tu"/>
    <w:basedOn w:val="Normal"/>
    <w:next w:val="BodyText"/>
    <w:rsid w:val="006E1B6C"/>
    <w:pPr>
      <w:spacing w:after="240"/>
      <w:jc w:val="center"/>
      <w:outlineLvl w:val="0"/>
    </w:pPr>
    <w:rPr>
      <w:b/>
      <w:caps/>
      <w:u w:val="single"/>
    </w:rPr>
  </w:style>
  <w:style w:type="paragraph" w:styleId="FootnoteText">
    <w:name w:val="footnote text"/>
    <w:basedOn w:val="Normal"/>
    <w:link w:val="FootnoteTextChar"/>
    <w:semiHidden/>
    <w:rsid w:val="006E1B6C"/>
    <w:pPr>
      <w:spacing w:after="240" w:line="240" w:lineRule="atLeast"/>
    </w:pPr>
    <w:rPr>
      <w:sz w:val="20"/>
      <w:szCs w:val="20"/>
    </w:rPr>
  </w:style>
  <w:style w:type="character" w:customStyle="1" w:styleId="FootnoteTextChar">
    <w:name w:val="Footnote Text Char"/>
    <w:basedOn w:val="DefaultParagraphFont"/>
    <w:link w:val="FootnoteText"/>
    <w:semiHidden/>
    <w:rsid w:val="006E1B6C"/>
    <w:rPr>
      <w:rFonts w:eastAsia="Times New Roman" w:cs="Times New Roman"/>
      <w:sz w:val="20"/>
      <w:szCs w:val="20"/>
    </w:rPr>
  </w:style>
  <w:style w:type="character" w:styleId="FootnoteReference">
    <w:name w:val="footnote reference"/>
    <w:semiHidden/>
    <w:rsid w:val="006E1B6C"/>
    <w:rPr>
      <w:vertAlign w:val="superscript"/>
    </w:rPr>
  </w:style>
  <w:style w:type="paragraph" w:styleId="BodyTextIndent">
    <w:name w:val="Body Text Indent"/>
    <w:basedOn w:val="Normal"/>
    <w:link w:val="BodyTextIndentChar"/>
    <w:uiPriority w:val="99"/>
    <w:semiHidden/>
    <w:unhideWhenUsed/>
    <w:rsid w:val="006E1B6C"/>
    <w:pPr>
      <w:spacing w:after="120"/>
      <w:ind w:left="360"/>
    </w:pPr>
  </w:style>
  <w:style w:type="character" w:customStyle="1" w:styleId="BodyTextIndentChar">
    <w:name w:val="Body Text Indent Char"/>
    <w:basedOn w:val="DefaultParagraphFont"/>
    <w:link w:val="BodyTextIndent"/>
    <w:uiPriority w:val="99"/>
    <w:semiHidden/>
    <w:rsid w:val="006E1B6C"/>
    <w:rPr>
      <w:rFonts w:eastAsia="Times New Roman" w:cs="Times New Roman"/>
    </w:rPr>
  </w:style>
  <w:style w:type="paragraph" w:styleId="BodyTextFirstIndent2">
    <w:name w:val="Body Text First Indent 2"/>
    <w:basedOn w:val="BodyTextIndent"/>
    <w:link w:val="BodyTextFirstIndent2Char"/>
    <w:uiPriority w:val="99"/>
    <w:semiHidden/>
    <w:unhideWhenUsed/>
    <w:rsid w:val="006E1B6C"/>
    <w:pPr>
      <w:spacing w:after="0"/>
      <w:ind w:firstLine="360"/>
    </w:pPr>
  </w:style>
  <w:style w:type="character" w:customStyle="1" w:styleId="BodyTextFirstIndent2Char">
    <w:name w:val="Body Text First Indent 2 Char"/>
    <w:basedOn w:val="BodyTextIndentChar"/>
    <w:link w:val="BodyTextFirstIndent2"/>
    <w:uiPriority w:val="99"/>
    <w:semiHidden/>
    <w:rsid w:val="006E1B6C"/>
    <w:rPr>
      <w:rFonts w:eastAsia="Times New Roman" w:cs="Times New Roman"/>
    </w:rPr>
  </w:style>
  <w:style w:type="character" w:styleId="Hyperlink">
    <w:name w:val="Hyperlink"/>
    <w:basedOn w:val="DefaultParagraphFont"/>
    <w:uiPriority w:val="99"/>
    <w:unhideWhenUsed/>
    <w:rsid w:val="00AA1B73"/>
    <w:rPr>
      <w:color w:val="0000FF" w:themeColor="hyperlink"/>
      <w:u w:val="single"/>
    </w:rPr>
  </w:style>
  <w:style w:type="table" w:styleId="TableGrid">
    <w:name w:val="Table Grid"/>
    <w:basedOn w:val="TableNormal"/>
    <w:uiPriority w:val="59"/>
    <w:rsid w:val="00AA1B73"/>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34F3B"/>
    <w:rPr>
      <w:sz w:val="16"/>
      <w:szCs w:val="16"/>
    </w:rPr>
  </w:style>
  <w:style w:type="paragraph" w:styleId="CommentText">
    <w:name w:val="annotation text"/>
    <w:basedOn w:val="Normal"/>
    <w:link w:val="CommentTextChar"/>
    <w:uiPriority w:val="99"/>
    <w:semiHidden/>
    <w:unhideWhenUsed/>
    <w:rsid w:val="00334F3B"/>
    <w:rPr>
      <w:sz w:val="20"/>
      <w:szCs w:val="20"/>
    </w:rPr>
  </w:style>
  <w:style w:type="character" w:customStyle="1" w:styleId="CommentTextChar">
    <w:name w:val="Comment Text Char"/>
    <w:basedOn w:val="DefaultParagraphFont"/>
    <w:link w:val="CommentText"/>
    <w:uiPriority w:val="99"/>
    <w:semiHidden/>
    <w:rsid w:val="00334F3B"/>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34F3B"/>
    <w:rPr>
      <w:b/>
      <w:bCs/>
    </w:rPr>
  </w:style>
  <w:style w:type="character" w:customStyle="1" w:styleId="CommentSubjectChar">
    <w:name w:val="Comment Subject Char"/>
    <w:basedOn w:val="CommentTextChar"/>
    <w:link w:val="CommentSubject"/>
    <w:uiPriority w:val="99"/>
    <w:semiHidden/>
    <w:rsid w:val="00334F3B"/>
    <w:rPr>
      <w:rFonts w:eastAsia="Times New Roman" w:cs="Times New Roman"/>
      <w:b/>
      <w:bCs/>
      <w:sz w:val="20"/>
      <w:szCs w:val="20"/>
    </w:rPr>
  </w:style>
  <w:style w:type="character" w:customStyle="1" w:styleId="UnresolvedMention1">
    <w:name w:val="Unresolved Mention1"/>
    <w:basedOn w:val="DefaultParagraphFont"/>
    <w:uiPriority w:val="99"/>
    <w:semiHidden/>
    <w:unhideWhenUsed/>
    <w:rsid w:val="002A1484"/>
    <w:rPr>
      <w:color w:val="605E5C"/>
      <w:shd w:val="clear" w:color="auto" w:fill="E1DFDD"/>
    </w:rPr>
  </w:style>
  <w:style w:type="character" w:customStyle="1" w:styleId="UnresolvedMention2">
    <w:name w:val="Unresolved Mention2"/>
    <w:basedOn w:val="DefaultParagraphFont"/>
    <w:uiPriority w:val="99"/>
    <w:semiHidden/>
    <w:unhideWhenUsed/>
    <w:rsid w:val="00962E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NR">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1093</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2024-05-30T20:19:19Z</dcterms:created>
  <dcterms:modified xsi:type="dcterms:W3CDTF">2024-05-30T20:19:19Z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ype">
    <vt:lpwstr>pgBlank</vt:lpwstr>
  </property>
</Properties>
</file>